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800E" w14:textId="276CD81D" w:rsidR="005C25B5" w:rsidRDefault="000B3D80">
      <w:pPr>
        <w:ind w:left="360" w:hanging="360"/>
      </w:pPr>
      <w:r>
        <w:rPr>
          <w:u w:val="single"/>
        </w:rPr>
        <w:t>Board Members present:</w:t>
      </w:r>
      <w:r>
        <w:t xml:space="preserve">  Mary McGann (Chair), </w:t>
      </w:r>
      <w:r w:rsidR="00C75A27">
        <w:t xml:space="preserve">Kalen Jones (Treasurer), </w:t>
      </w:r>
      <w:r>
        <w:t>Pam Hackley</w:t>
      </w:r>
    </w:p>
    <w:p w14:paraId="45CD628C" w14:textId="15AB9B02" w:rsidR="005C25B5" w:rsidRDefault="000B3D80">
      <w:pPr>
        <w:ind w:left="360" w:hanging="360"/>
      </w:pPr>
      <w:r>
        <w:rPr>
          <w:u w:val="single"/>
        </w:rPr>
        <w:t>Board Members absent:</w:t>
      </w:r>
      <w:r>
        <w:t xml:space="preserve">  </w:t>
      </w:r>
      <w:r w:rsidR="007369BE">
        <w:t xml:space="preserve">Kevin Fitzgerald (Vice Chair), </w:t>
      </w:r>
      <w:r w:rsidR="00C75A27">
        <w:t>Janet Buckingham</w:t>
      </w:r>
    </w:p>
    <w:p w14:paraId="734A79B6" w14:textId="392FFD05" w:rsidR="005C25B5" w:rsidRDefault="000B3D80">
      <w:pPr>
        <w:spacing w:after="80"/>
        <w:ind w:left="360" w:hanging="360"/>
      </w:pPr>
      <w:r>
        <w:rPr>
          <w:u w:val="single"/>
        </w:rPr>
        <w:t>Others Present:</w:t>
      </w:r>
      <w:r>
        <w:t xml:space="preserve">  Deborah Barton (District Manager), </w:t>
      </w:r>
      <w:r w:rsidR="007369BE">
        <w:t>Dan Kirkpatrick</w:t>
      </w:r>
      <w:r w:rsidR="00C75A27">
        <w:t xml:space="preserve"> (</w:t>
      </w:r>
      <w:r w:rsidR="007369BE">
        <w:t>Monument Waste</w:t>
      </w:r>
      <w:r w:rsidR="00C75A27">
        <w:t>)</w:t>
      </w:r>
    </w:p>
    <w:p w14:paraId="37FB6C6C" w14:textId="032086A9" w:rsidR="005C25B5" w:rsidRDefault="000B3D80">
      <w:pPr>
        <w:ind w:left="360" w:hanging="360"/>
      </w:pPr>
      <w:r>
        <w:rPr>
          <w:b/>
        </w:rPr>
        <w:t>CALL TO ORDER</w:t>
      </w:r>
      <w:r>
        <w:rPr>
          <w:b/>
          <w:sz w:val="28"/>
          <w:szCs w:val="28"/>
        </w:rPr>
        <w:t>:</w:t>
      </w:r>
      <w:r>
        <w:rPr>
          <w:sz w:val="28"/>
          <w:szCs w:val="28"/>
        </w:rPr>
        <w:t xml:space="preserve">  </w:t>
      </w:r>
      <w:r>
        <w:t xml:space="preserve">By Chair Mary McGann at </w:t>
      </w:r>
      <w:r w:rsidR="007369BE">
        <w:t>9:09</w:t>
      </w:r>
      <w:r>
        <w:t xml:space="preserve"> </w:t>
      </w:r>
      <w:r w:rsidR="007369BE">
        <w:t>a</w:t>
      </w:r>
      <w:r>
        <w:t xml:space="preserve">m as a quorum was present.  </w:t>
      </w:r>
    </w:p>
    <w:p w14:paraId="093EA02C" w14:textId="11DAB253" w:rsidR="005C25B5" w:rsidRDefault="00C75A27">
      <w:pPr>
        <w:spacing w:before="120"/>
        <w:rPr>
          <w:highlight w:val="yellow"/>
        </w:rPr>
      </w:pPr>
      <w:r>
        <w:rPr>
          <w:b/>
        </w:rPr>
        <w:t>RECYCLING PARTNERSHIP AND RECYCLING COALITION</w:t>
      </w:r>
      <w:r w:rsidR="000B3D80">
        <w:rPr>
          <w:b/>
        </w:rPr>
        <w:t xml:space="preserve">.  </w:t>
      </w:r>
    </w:p>
    <w:p w14:paraId="1CFAF2DA" w14:textId="349BEF5A" w:rsidR="00D35E96" w:rsidRDefault="00CE1DE9" w:rsidP="007369BE">
      <w:pPr>
        <w:pBdr>
          <w:top w:val="nil"/>
          <w:left w:val="nil"/>
          <w:bottom w:val="nil"/>
          <w:right w:val="nil"/>
          <w:between w:val="nil"/>
        </w:pBdr>
        <w:ind w:left="90"/>
        <w:contextualSpacing/>
        <w:jc w:val="both"/>
      </w:pPr>
      <w:r>
        <w:t>The following discussions held, no action items taken</w:t>
      </w:r>
      <w:r w:rsidR="00DB5775">
        <w:t xml:space="preserve"> as none were proposed</w:t>
      </w:r>
      <w:r>
        <w:t>.</w:t>
      </w:r>
    </w:p>
    <w:p w14:paraId="23E183A2" w14:textId="24559D22" w:rsidR="00CE1DE9" w:rsidRDefault="00CE1DE9" w:rsidP="00CE1DE9">
      <w:pPr>
        <w:pBdr>
          <w:top w:val="nil"/>
          <w:left w:val="nil"/>
          <w:bottom w:val="nil"/>
          <w:right w:val="nil"/>
          <w:between w:val="nil"/>
        </w:pBdr>
        <w:ind w:left="450" w:hanging="360"/>
        <w:contextualSpacing/>
        <w:jc w:val="both"/>
      </w:pPr>
      <w:r>
        <w:t>Single stream:  Monument Waste proposing single stream as easiest method to divert a large quantity, especially as the recycle center is at maximum capacity.</w:t>
      </w:r>
    </w:p>
    <w:p w14:paraId="45650D07" w14:textId="1684A75D" w:rsidR="00F65D67" w:rsidRDefault="00F65D67" w:rsidP="00CE1DE9">
      <w:pPr>
        <w:pBdr>
          <w:top w:val="nil"/>
          <w:left w:val="nil"/>
          <w:bottom w:val="nil"/>
          <w:right w:val="nil"/>
          <w:between w:val="nil"/>
        </w:pBdr>
        <w:ind w:left="450" w:hanging="360"/>
        <w:contextualSpacing/>
        <w:jc w:val="both"/>
      </w:pPr>
      <w:r>
        <w:t>Discussion items</w:t>
      </w:r>
      <w:r w:rsidR="00CE1DE9">
        <w:t xml:space="preserve">:  </w:t>
      </w:r>
    </w:p>
    <w:p w14:paraId="0379F0B4" w14:textId="65446C68" w:rsidR="00CE1DE9" w:rsidRDefault="00CE1DE9" w:rsidP="00F65D67">
      <w:pPr>
        <w:pBdr>
          <w:top w:val="nil"/>
          <w:left w:val="nil"/>
          <w:bottom w:val="nil"/>
          <w:right w:val="nil"/>
          <w:between w:val="nil"/>
        </w:pBdr>
        <w:ind w:left="720" w:hanging="360"/>
        <w:contextualSpacing/>
        <w:jc w:val="both"/>
      </w:pPr>
      <w:r>
        <w:t xml:space="preserve">Glass crusher (enclosed to meet current silicon dust rules).  </w:t>
      </w:r>
      <w:r w:rsidR="00F65D67">
        <w:t>Discussion held on the quantity produced would not be adequate to offset the costs to purchase the crusher, especially as can use the dozer to crush glass coarsely to add as soil amendment to the Moab cover.  Consensus was to keep glass locally rather than shipping elsewhere.</w:t>
      </w:r>
    </w:p>
    <w:p w14:paraId="5D057982" w14:textId="381A72A0" w:rsidR="00F65D67" w:rsidRDefault="00F65D67" w:rsidP="00F65D67">
      <w:pPr>
        <w:pBdr>
          <w:top w:val="nil"/>
          <w:left w:val="nil"/>
          <w:bottom w:val="nil"/>
          <w:right w:val="nil"/>
          <w:between w:val="nil"/>
        </w:pBdr>
        <w:ind w:left="720" w:hanging="360"/>
        <w:contextualSpacing/>
        <w:jc w:val="both"/>
      </w:pPr>
      <w:r>
        <w:t xml:space="preserve">Options on OCC – if district retains, a new baling system is needed.  </w:t>
      </w:r>
    </w:p>
    <w:p w14:paraId="69AC3FC3" w14:textId="28198A94" w:rsidR="00DB5775" w:rsidRDefault="00DB5775" w:rsidP="00F65D67">
      <w:pPr>
        <w:pBdr>
          <w:top w:val="nil"/>
          <w:left w:val="nil"/>
          <w:bottom w:val="nil"/>
          <w:right w:val="nil"/>
          <w:between w:val="nil"/>
        </w:pBdr>
        <w:ind w:left="720" w:hanging="360"/>
        <w:contextualSpacing/>
        <w:jc w:val="both"/>
      </w:pPr>
      <w:r>
        <w:t>Center as configured and operated is at max capacity, equipment needs to be upgraded and personnel are needed to meet the increased material flowing.  District has fee structure in place but needs to collect the funds for the recycling.</w:t>
      </w:r>
    </w:p>
    <w:p w14:paraId="48BAF52C" w14:textId="4297BFCB" w:rsidR="00F65D67" w:rsidRDefault="00F65D67" w:rsidP="00F65D67">
      <w:pPr>
        <w:pBdr>
          <w:top w:val="nil"/>
          <w:left w:val="nil"/>
          <w:bottom w:val="nil"/>
          <w:right w:val="nil"/>
          <w:between w:val="nil"/>
        </w:pBdr>
        <w:ind w:left="720" w:hanging="360"/>
        <w:contextualSpacing/>
        <w:jc w:val="both"/>
      </w:pPr>
      <w:r>
        <w:t>Conducting a benefit analysis of single stream, partial single stream, source separated or a combination of the above</w:t>
      </w:r>
      <w:r w:rsidR="00DB5775">
        <w:t xml:space="preserve"> </w:t>
      </w:r>
      <w:proofErr w:type="gramStart"/>
      <w:r w:rsidR="00DB5775">
        <w:t>in order to</w:t>
      </w:r>
      <w:proofErr w:type="gramEnd"/>
      <w:r w:rsidR="00DB5775">
        <w:t xml:space="preserve"> make better decision is needed and the analysis needs to be soon.</w:t>
      </w:r>
    </w:p>
    <w:p w14:paraId="52A5ADD4" w14:textId="26E96C08" w:rsidR="00DB5775" w:rsidRDefault="00DB5775" w:rsidP="00F65D67">
      <w:pPr>
        <w:pBdr>
          <w:top w:val="nil"/>
          <w:left w:val="nil"/>
          <w:bottom w:val="nil"/>
          <w:right w:val="nil"/>
          <w:between w:val="nil"/>
        </w:pBdr>
        <w:ind w:left="720" w:hanging="360"/>
        <w:contextualSpacing/>
        <w:jc w:val="both"/>
      </w:pPr>
      <w:r>
        <w:t xml:space="preserve">Discussion on who pays for the single stream recycling.  By franchise agreement for the city, the city would bill customers and then pay franchise holder.  In the county, there is no franchise agreement or billing capability.  District does not have taxing authority so could not subsidize pick up of material.  Intent for </w:t>
      </w:r>
      <w:proofErr w:type="spellStart"/>
      <w:proofErr w:type="gramStart"/>
      <w:r>
        <w:t>non city</w:t>
      </w:r>
      <w:proofErr w:type="spellEnd"/>
      <w:proofErr w:type="gramEnd"/>
      <w:r>
        <w:t xml:space="preserve"> would be by subscription base.  If district had drop off at the center to be taken to single stream, the district would need to pay for the materials they collect. </w:t>
      </w:r>
    </w:p>
    <w:p w14:paraId="1133ED3C" w14:textId="0A5D49A9" w:rsidR="00F65D67" w:rsidRDefault="00F65D67" w:rsidP="00F65D67">
      <w:pPr>
        <w:pBdr>
          <w:top w:val="nil"/>
          <w:left w:val="nil"/>
          <w:bottom w:val="nil"/>
          <w:right w:val="nil"/>
          <w:between w:val="nil"/>
        </w:pBdr>
        <w:ind w:left="720" w:hanging="360"/>
        <w:contextualSpacing/>
        <w:jc w:val="both"/>
      </w:pPr>
      <w:r>
        <w:t xml:space="preserve">To apply for grant from SWIRE need the grant application form or guidance – Debby will follow up with SWIRE and RCU.  </w:t>
      </w:r>
    </w:p>
    <w:p w14:paraId="329624A8" w14:textId="2EB26284" w:rsidR="00F65D67" w:rsidRDefault="00F65D67" w:rsidP="00F65D67">
      <w:pPr>
        <w:pBdr>
          <w:top w:val="nil"/>
          <w:left w:val="nil"/>
          <w:bottom w:val="nil"/>
          <w:right w:val="nil"/>
          <w:between w:val="nil"/>
        </w:pBdr>
        <w:ind w:left="720" w:hanging="360"/>
        <w:contextualSpacing/>
        <w:jc w:val="both"/>
      </w:pPr>
      <w:r>
        <w:t>Can data about downstream markets be obtained</w:t>
      </w:r>
      <w:r w:rsidR="00DB5775">
        <w:t>?</w:t>
      </w:r>
      <w:r>
        <w:t xml:space="preserve">  Dan Kirkpatrick stated that Alpine gets information from their markets and could provide that to </w:t>
      </w:r>
      <w:proofErr w:type="gramStart"/>
      <w:r>
        <w:t>Moab</w:t>
      </w:r>
      <w:proofErr w:type="gramEnd"/>
      <w:r>
        <w:t xml:space="preserve"> but they would not be able to track </w:t>
      </w:r>
      <w:r w:rsidR="00DB5775">
        <w:t>specifically for Moab due to the large volume of material handled</w:t>
      </w:r>
      <w:r>
        <w:t xml:space="preserve">.  The requirement for downstream information should be part of </w:t>
      </w:r>
      <w:proofErr w:type="gramStart"/>
      <w:r>
        <w:t>a</w:t>
      </w:r>
      <w:proofErr w:type="gramEnd"/>
      <w:r>
        <w:t xml:space="preserve"> RFP for any hauler looked at for the solid waste/recycling franchise.</w:t>
      </w:r>
    </w:p>
    <w:p w14:paraId="027B0111" w14:textId="389D93B6" w:rsidR="00F65D67" w:rsidRDefault="00F65D67" w:rsidP="00F65D67">
      <w:pPr>
        <w:pBdr>
          <w:top w:val="nil"/>
          <w:left w:val="nil"/>
          <w:bottom w:val="nil"/>
          <w:right w:val="nil"/>
          <w:between w:val="nil"/>
        </w:pBdr>
        <w:ind w:left="720" w:hanging="360"/>
        <w:contextualSpacing/>
        <w:jc w:val="both"/>
      </w:pPr>
      <w:r>
        <w:t>Need to look at comparison of costing and benefits for the Revolution System (mini local MRF) versus single stream to include consideration for composting.</w:t>
      </w:r>
    </w:p>
    <w:p w14:paraId="103885D6" w14:textId="677E2B95" w:rsidR="00F65D67" w:rsidRDefault="00F65D67" w:rsidP="00F65D67">
      <w:pPr>
        <w:pBdr>
          <w:top w:val="nil"/>
          <w:left w:val="nil"/>
          <w:bottom w:val="nil"/>
          <w:right w:val="nil"/>
          <w:between w:val="nil"/>
        </w:pBdr>
        <w:ind w:left="720" w:hanging="360"/>
        <w:contextualSpacing/>
        <w:jc w:val="both"/>
      </w:pPr>
      <w:r>
        <w:t xml:space="preserve">A formal Memorandum of Understanding (MOU) needs to be developed between city and county regarding solid waste and recycling </w:t>
      </w:r>
      <w:proofErr w:type="gramStart"/>
      <w:r>
        <w:t>in order to</w:t>
      </w:r>
      <w:proofErr w:type="gramEnd"/>
      <w:r>
        <w:t xml:space="preserve"> support whatever model is selected.  District may be a part of the MOU.</w:t>
      </w:r>
    </w:p>
    <w:p w14:paraId="6E5AE338" w14:textId="28E1AA07" w:rsidR="00F65D67" w:rsidRDefault="00F65D67" w:rsidP="00F65D67">
      <w:pPr>
        <w:pBdr>
          <w:top w:val="nil"/>
          <w:left w:val="nil"/>
          <w:bottom w:val="nil"/>
          <w:right w:val="nil"/>
          <w:between w:val="nil"/>
        </w:pBdr>
        <w:ind w:left="720" w:hanging="360"/>
        <w:contextualSpacing/>
        <w:jc w:val="both"/>
      </w:pPr>
      <w:r>
        <w:t xml:space="preserve">Consideration needs to happen on what if there is no TRT to recycling – how afford equipment upgrades or systems.  </w:t>
      </w:r>
    </w:p>
    <w:p w14:paraId="74449A98" w14:textId="52431E0E" w:rsidR="00F65D67" w:rsidRDefault="00F65D67" w:rsidP="00F65D67">
      <w:pPr>
        <w:pBdr>
          <w:top w:val="nil"/>
          <w:left w:val="nil"/>
          <w:bottom w:val="nil"/>
          <w:right w:val="nil"/>
          <w:between w:val="nil"/>
        </w:pBdr>
        <w:ind w:left="720" w:hanging="360"/>
        <w:contextualSpacing/>
        <w:jc w:val="both"/>
      </w:pPr>
      <w:r>
        <w:t xml:space="preserve">Increase landfill fees to offset the costs for </w:t>
      </w:r>
      <w:proofErr w:type="gramStart"/>
      <w:r>
        <w:t>recycling, but</w:t>
      </w:r>
      <w:proofErr w:type="gramEnd"/>
      <w:r>
        <w:t xml:space="preserve"> need to track TRT to the Klondike landfill as it can show the tourism impact.  </w:t>
      </w:r>
    </w:p>
    <w:p w14:paraId="73E4D0D4" w14:textId="5CB85E90" w:rsidR="00F65D67" w:rsidRDefault="00F65D67" w:rsidP="00F65D67">
      <w:pPr>
        <w:pBdr>
          <w:top w:val="nil"/>
          <w:left w:val="nil"/>
          <w:bottom w:val="nil"/>
          <w:right w:val="nil"/>
          <w:between w:val="nil"/>
        </w:pBdr>
        <w:ind w:left="720" w:hanging="360"/>
        <w:contextualSpacing/>
        <w:jc w:val="both"/>
      </w:pPr>
      <w:r>
        <w:lastRenderedPageBreak/>
        <w:t xml:space="preserve">Consider strategy to hire a recycling attendant who can charge commercial or other accounts for recycling, assist in sorting to decrease contamination and provide overall educational assistance.  </w:t>
      </w:r>
    </w:p>
    <w:p w14:paraId="28109115" w14:textId="5B460D8F" w:rsidR="00F65D67" w:rsidRDefault="00F65D67" w:rsidP="00F65D67">
      <w:pPr>
        <w:pBdr>
          <w:top w:val="nil"/>
          <w:left w:val="nil"/>
          <w:bottom w:val="nil"/>
          <w:right w:val="nil"/>
          <w:between w:val="nil"/>
        </w:pBdr>
        <w:ind w:left="720" w:hanging="360"/>
        <w:contextualSpacing/>
        <w:jc w:val="both"/>
      </w:pPr>
      <w:r>
        <w:t>Continue with special HHW event which is more to deal with hazards for Klondike Landfill and haulers.</w:t>
      </w:r>
    </w:p>
    <w:p w14:paraId="2982FD6B" w14:textId="0C7A362D" w:rsidR="00F65D67" w:rsidRDefault="00F65D67" w:rsidP="00F65D67">
      <w:pPr>
        <w:pBdr>
          <w:top w:val="nil"/>
          <w:left w:val="nil"/>
          <w:bottom w:val="nil"/>
          <w:right w:val="nil"/>
          <w:between w:val="nil"/>
        </w:pBdr>
        <w:ind w:left="720" w:hanging="360"/>
        <w:contextualSpacing/>
        <w:jc w:val="both"/>
      </w:pPr>
      <w:r>
        <w:t xml:space="preserve">Continue with e-waste, if move to single stream recycling by private business, open center up to daily e-waste and special waste handling.  Also convert back lot for compost/mulch processing and sales.  Consider adding infrastructure for in vessel composting for food waste as proposed by USU a few years ago.  Consider a combination of windrow and in vessel plus added area for curing.  </w:t>
      </w:r>
    </w:p>
    <w:p w14:paraId="477D161E" w14:textId="70AAE3CE" w:rsidR="00DB5775" w:rsidRDefault="00DB5775" w:rsidP="00F65D67">
      <w:pPr>
        <w:pBdr>
          <w:top w:val="nil"/>
          <w:left w:val="nil"/>
          <w:bottom w:val="nil"/>
          <w:right w:val="nil"/>
          <w:between w:val="nil"/>
        </w:pBdr>
        <w:ind w:left="720" w:hanging="360"/>
        <w:contextualSpacing/>
        <w:jc w:val="both"/>
      </w:pPr>
      <w:r>
        <w:t>If transfer station is considered for single stream, the area would need to be expanded and upgraded to allow for single stream or dual stream activity.</w:t>
      </w:r>
    </w:p>
    <w:p w14:paraId="66F24794" w14:textId="7D0807A6" w:rsidR="00DB5775" w:rsidRDefault="00DB5775" w:rsidP="00F65D67">
      <w:pPr>
        <w:pBdr>
          <w:top w:val="nil"/>
          <w:left w:val="nil"/>
          <w:bottom w:val="nil"/>
          <w:right w:val="nil"/>
          <w:between w:val="nil"/>
        </w:pBdr>
        <w:ind w:left="720" w:hanging="360"/>
        <w:contextualSpacing/>
        <w:jc w:val="both"/>
      </w:pPr>
      <w:r>
        <w:t>If single stream was enacted, would the district be a drop off location?  Discussion held on how to pay for such a drop off or if the district would not provide any single stream drop off at all and concentrate on specific items, such as e-waste, compost, and possibly cardboard.</w:t>
      </w:r>
    </w:p>
    <w:p w14:paraId="630C1EE3" w14:textId="5D0FC92E" w:rsidR="00F65D67" w:rsidRDefault="00F65D67" w:rsidP="00F65D67">
      <w:pPr>
        <w:pBdr>
          <w:top w:val="nil"/>
          <w:left w:val="nil"/>
          <w:bottom w:val="nil"/>
          <w:right w:val="nil"/>
          <w:between w:val="nil"/>
        </w:pBdr>
        <w:ind w:left="720" w:hanging="360"/>
        <w:contextualSpacing/>
        <w:jc w:val="both"/>
      </w:pPr>
      <w:r>
        <w:t xml:space="preserve">Recycling will continue but actual location and operations will be changing to meet new criteria of contamination issues as well as decreased value for commodities.  District will be facing a major challenge for education and outreach whatever decision is reached on how to handle refuse, reduce, reuse/repurpose, recycle, compost, and landfill disposal for the immediate and </w:t>
      </w:r>
      <w:proofErr w:type="gramStart"/>
      <w:r>
        <w:t>long term</w:t>
      </w:r>
      <w:proofErr w:type="gramEnd"/>
      <w:r>
        <w:t xml:space="preserve"> future.</w:t>
      </w:r>
    </w:p>
    <w:p w14:paraId="41A5CA12" w14:textId="77777777" w:rsidR="00F65D67" w:rsidRDefault="00F65D67" w:rsidP="00F65D67">
      <w:pPr>
        <w:pBdr>
          <w:top w:val="nil"/>
          <w:left w:val="nil"/>
          <w:bottom w:val="nil"/>
          <w:right w:val="nil"/>
          <w:between w:val="nil"/>
        </w:pBdr>
        <w:ind w:left="720" w:hanging="360"/>
        <w:contextualSpacing/>
        <w:jc w:val="both"/>
      </w:pPr>
    </w:p>
    <w:p w14:paraId="194715AF" w14:textId="77777777" w:rsidR="005C25B5" w:rsidRDefault="000B3D80">
      <w:pPr>
        <w:pStyle w:val="Heading1"/>
      </w:pPr>
      <w:r>
        <w:t xml:space="preserve">CLOSING:  </w:t>
      </w:r>
    </w:p>
    <w:p w14:paraId="5717A80D" w14:textId="05431F65" w:rsidR="005C25B5" w:rsidRDefault="000B3D80" w:rsidP="007369BE">
      <w:pPr>
        <w:ind w:left="90"/>
        <w:contextualSpacing/>
        <w:jc w:val="both"/>
      </w:pPr>
      <w:r>
        <w:rPr>
          <w:u w:val="single"/>
        </w:rPr>
        <w:t>Next regular scheduled board meeting</w:t>
      </w:r>
      <w:r>
        <w:t xml:space="preserve">:  </w:t>
      </w:r>
      <w:r w:rsidR="00D35E96">
        <w:t>June 14</w:t>
      </w:r>
      <w:r>
        <w:t xml:space="preserve">, 2018 at 4:00 pm.  </w:t>
      </w:r>
    </w:p>
    <w:p w14:paraId="4196E486" w14:textId="2D3E8F49" w:rsidR="005C25B5" w:rsidRDefault="000B3D80" w:rsidP="007369BE">
      <w:pPr>
        <w:ind w:left="90"/>
        <w:contextualSpacing/>
        <w:jc w:val="both"/>
      </w:pPr>
      <w:r>
        <w:rPr>
          <w:u w:val="single"/>
        </w:rPr>
        <w:t>Adjournment:</w:t>
      </w:r>
      <w:r>
        <w:t xml:space="preserve">  </w:t>
      </w:r>
      <w:r w:rsidR="007369BE">
        <w:t xml:space="preserve">By consensus the meeting adjourned at 10:29 am.  </w:t>
      </w:r>
    </w:p>
    <w:p w14:paraId="54C9AE70" w14:textId="77777777" w:rsidR="005C25B5" w:rsidRDefault="005C25B5"/>
    <w:p w14:paraId="5835DCA5" w14:textId="77777777" w:rsidR="005C25B5" w:rsidRDefault="005C25B5"/>
    <w:p w14:paraId="255E9D9B" w14:textId="77777777" w:rsidR="005C25B5" w:rsidRDefault="000B3D80">
      <w:r>
        <w:t>Respectfully Submitted,</w:t>
      </w:r>
    </w:p>
    <w:p w14:paraId="39D0F9DB" w14:textId="77777777" w:rsidR="005C25B5" w:rsidRPr="000857E2" w:rsidRDefault="005C25B5">
      <w:pPr>
        <w:shd w:val="clear" w:color="auto" w:fill="FFFFFF"/>
        <w:ind w:left="360" w:hanging="360"/>
      </w:pPr>
    </w:p>
    <w:p w14:paraId="210E2964" w14:textId="77777777" w:rsidR="005C25B5" w:rsidRPr="000857E2" w:rsidRDefault="005C25B5">
      <w:pPr>
        <w:shd w:val="clear" w:color="auto" w:fill="FFFFFF"/>
      </w:pPr>
    </w:p>
    <w:p w14:paraId="12F2EDD8" w14:textId="6FE04034" w:rsidR="005C25B5" w:rsidRDefault="007369BE" w:rsidP="000857E2">
      <w:pPr>
        <w:shd w:val="clear" w:color="auto" w:fill="FFFFFF"/>
      </w:pPr>
      <w:r>
        <w:t>Deborah Barton, District Manager</w:t>
      </w:r>
    </w:p>
    <w:p w14:paraId="090C0746" w14:textId="2D7FCFFD" w:rsidR="00C21FED" w:rsidRDefault="00C21FED" w:rsidP="000857E2">
      <w:pPr>
        <w:shd w:val="clear" w:color="auto" w:fill="FFFFFF"/>
        <w:rPr>
          <w:color w:val="000000"/>
        </w:rPr>
      </w:pPr>
    </w:p>
    <w:p w14:paraId="1B5AE24C" w14:textId="3D1286FC" w:rsidR="00C21FED" w:rsidRPr="000857E2" w:rsidRDefault="00C21FED" w:rsidP="000857E2">
      <w:pPr>
        <w:shd w:val="clear" w:color="auto" w:fill="FFFFFF"/>
        <w:rPr>
          <w:color w:val="000000"/>
        </w:rPr>
      </w:pPr>
      <w:r>
        <w:rPr>
          <w:color w:val="000000"/>
        </w:rPr>
        <w:t>Note:  Workshop was recorded on two devices and copies of the recording downloaded to district PC.</w:t>
      </w:r>
      <w:r w:rsidR="00D67A41">
        <w:rPr>
          <w:color w:val="000000"/>
        </w:rPr>
        <w:t xml:space="preserve">  Copy of the clearest recording forwarded to the board members for their information/review on </w:t>
      </w:r>
      <w:bookmarkStart w:id="0" w:name="_GoBack"/>
      <w:bookmarkEnd w:id="0"/>
    </w:p>
    <w:sectPr w:rsidR="00C21FED" w:rsidRPr="000857E2">
      <w:footerReference w:type="default" r:id="rId7"/>
      <w:headerReference w:type="first" r:id="rId8"/>
      <w:pgSz w:w="12240" w:h="15840"/>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A229" w14:textId="77777777" w:rsidR="00DE1F28" w:rsidRDefault="00DE1F28">
      <w:r>
        <w:separator/>
      </w:r>
    </w:p>
  </w:endnote>
  <w:endnote w:type="continuationSeparator" w:id="0">
    <w:p w14:paraId="2717980E" w14:textId="77777777" w:rsidR="00DE1F28" w:rsidRDefault="00DE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D23E" w14:textId="17CEB41B" w:rsidR="005C25B5" w:rsidRDefault="000B3D80">
    <w:pPr>
      <w:pBdr>
        <w:top w:val="single" w:sz="4" w:space="1" w:color="000000"/>
      </w:pBdr>
      <w:tabs>
        <w:tab w:val="center" w:pos="4860"/>
        <w:tab w:val="right" w:pos="9810"/>
      </w:tabs>
      <w:ind w:right="36"/>
    </w:pPr>
    <w:r>
      <w:t xml:space="preserve">Board </w:t>
    </w:r>
    <w:r w:rsidR="00C21FED">
      <w:t xml:space="preserve">Workshop </w:t>
    </w:r>
    <w:r>
      <w:t xml:space="preserve">Meeting, </w:t>
    </w:r>
    <w:r w:rsidR="00D35E96">
      <w:t>May 1</w:t>
    </w:r>
    <w:r w:rsidR="00C21FED">
      <w:t>4</w:t>
    </w:r>
    <w:r>
      <w:t>, 2018</w:t>
    </w:r>
    <w:r>
      <w:tab/>
    </w:r>
    <w:r>
      <w:tab/>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932E3" w14:textId="77777777" w:rsidR="00DE1F28" w:rsidRDefault="00DE1F28">
      <w:r>
        <w:separator/>
      </w:r>
    </w:p>
  </w:footnote>
  <w:footnote w:type="continuationSeparator" w:id="0">
    <w:p w14:paraId="5AE6A314" w14:textId="77777777" w:rsidR="00DE1F28" w:rsidRDefault="00DE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E32B" w14:textId="77777777" w:rsidR="00447BB9" w:rsidRDefault="00447BB9" w:rsidP="007369BE">
    <w:pPr>
      <w:jc w:val="center"/>
      <w:rPr>
        <w:b/>
        <w:sz w:val="28"/>
        <w:szCs w:val="28"/>
      </w:rPr>
    </w:pPr>
    <w:r>
      <w:rPr>
        <w:b/>
        <w:sz w:val="28"/>
        <w:szCs w:val="28"/>
      </w:rPr>
      <w:t>SOLID WASTE SPECIAL SERVICE DISTRICT #1</w:t>
    </w:r>
  </w:p>
  <w:p w14:paraId="117FB487" w14:textId="77777777" w:rsidR="00447BB9" w:rsidRDefault="00447BB9" w:rsidP="00447BB9">
    <w:pPr>
      <w:jc w:val="center"/>
      <w:rPr>
        <w:sz w:val="28"/>
        <w:szCs w:val="28"/>
      </w:rPr>
    </w:pPr>
    <w:r>
      <w:t>1000 E Sand Flats Road, Moab, UT  84532</w:t>
    </w:r>
  </w:p>
  <w:p w14:paraId="6B3D5297" w14:textId="726BA04D" w:rsidR="00447BB9" w:rsidRDefault="00447BB9" w:rsidP="00447BB9">
    <w:pPr>
      <w:jc w:val="center"/>
      <w:rPr>
        <w:b/>
        <w:sz w:val="28"/>
        <w:szCs w:val="28"/>
      </w:rPr>
    </w:pPr>
    <w:r>
      <w:rPr>
        <w:b/>
        <w:sz w:val="28"/>
        <w:szCs w:val="28"/>
      </w:rPr>
      <w:t>MINUTES—</w:t>
    </w:r>
    <w:r w:rsidR="00394E14">
      <w:rPr>
        <w:b/>
        <w:sz w:val="28"/>
        <w:szCs w:val="28"/>
      </w:rPr>
      <w:t xml:space="preserve">WORKSHOP ON </w:t>
    </w:r>
    <w:r w:rsidR="007369BE">
      <w:rPr>
        <w:b/>
        <w:sz w:val="28"/>
        <w:szCs w:val="28"/>
      </w:rPr>
      <w:t>GRANT AND ALTERNATIVE FUNDING OPTIONS FOR RECYCLE CENTER INFRASTRUCTURE IMPROVEMENTS</w:t>
    </w:r>
  </w:p>
  <w:p w14:paraId="2A9669DC" w14:textId="0959492F" w:rsidR="00447BB9" w:rsidRDefault="007369BE" w:rsidP="00447BB9">
    <w:pPr>
      <w:jc w:val="center"/>
    </w:pPr>
    <w:r>
      <w:t>Mon</w:t>
    </w:r>
    <w:r w:rsidR="00447BB9">
      <w:t xml:space="preserve">day, </w:t>
    </w:r>
    <w:r w:rsidR="00C75A27">
      <w:t xml:space="preserve">May </w:t>
    </w:r>
    <w:proofErr w:type="gramStart"/>
    <w:r w:rsidR="00C75A27">
      <w:t>1</w:t>
    </w:r>
    <w:r>
      <w:t>4</w:t>
    </w:r>
    <w:proofErr w:type="gramEnd"/>
    <w:r w:rsidR="00447BB9">
      <w:t xml:space="preserve"> 2018</w:t>
    </w:r>
  </w:p>
  <w:p w14:paraId="19542164" w14:textId="77777777" w:rsidR="00447BB9" w:rsidRDefault="00447BB9" w:rsidP="00447BB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D57EC"/>
    <w:multiLevelType w:val="multilevel"/>
    <w:tmpl w:val="93B8692E"/>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BE667C"/>
    <w:multiLevelType w:val="multilevel"/>
    <w:tmpl w:val="DED8A7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3526C"/>
    <w:multiLevelType w:val="multilevel"/>
    <w:tmpl w:val="9FDC678C"/>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2A704C"/>
    <w:multiLevelType w:val="multilevel"/>
    <w:tmpl w:val="E0EC44AC"/>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E753AB"/>
    <w:multiLevelType w:val="multilevel"/>
    <w:tmpl w:val="0E9002B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B5"/>
    <w:rsid w:val="000857E2"/>
    <w:rsid w:val="000B3D80"/>
    <w:rsid w:val="000F2A2D"/>
    <w:rsid w:val="00206F90"/>
    <w:rsid w:val="002D3980"/>
    <w:rsid w:val="00394E14"/>
    <w:rsid w:val="004451FF"/>
    <w:rsid w:val="00447BB9"/>
    <w:rsid w:val="00495F1C"/>
    <w:rsid w:val="004A0C69"/>
    <w:rsid w:val="005C25B5"/>
    <w:rsid w:val="00627F62"/>
    <w:rsid w:val="007369BE"/>
    <w:rsid w:val="008944D4"/>
    <w:rsid w:val="008966DF"/>
    <w:rsid w:val="008F2193"/>
    <w:rsid w:val="009166CC"/>
    <w:rsid w:val="009D593E"/>
    <w:rsid w:val="00A75FEE"/>
    <w:rsid w:val="00B8465E"/>
    <w:rsid w:val="00C21FED"/>
    <w:rsid w:val="00C75A27"/>
    <w:rsid w:val="00CD6035"/>
    <w:rsid w:val="00CE1DE9"/>
    <w:rsid w:val="00D3549D"/>
    <w:rsid w:val="00D35E96"/>
    <w:rsid w:val="00D67A41"/>
    <w:rsid w:val="00D970B4"/>
    <w:rsid w:val="00DB5775"/>
    <w:rsid w:val="00DC0C48"/>
    <w:rsid w:val="00DE1F28"/>
    <w:rsid w:val="00F6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9368"/>
  <w15:docId w15:val="{BEE03042-D451-4021-BB4C-75B1F32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60"/>
      <w:outlineLvl w:val="0"/>
    </w:pPr>
    <w:rPr>
      <w:b/>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BB9"/>
    <w:pPr>
      <w:tabs>
        <w:tab w:val="center" w:pos="4680"/>
        <w:tab w:val="right" w:pos="9360"/>
      </w:tabs>
    </w:pPr>
  </w:style>
  <w:style w:type="character" w:customStyle="1" w:styleId="HeaderChar">
    <w:name w:val="Header Char"/>
    <w:basedOn w:val="DefaultParagraphFont"/>
    <w:link w:val="Header"/>
    <w:uiPriority w:val="99"/>
    <w:rsid w:val="00447BB9"/>
  </w:style>
  <w:style w:type="paragraph" w:styleId="Footer">
    <w:name w:val="footer"/>
    <w:basedOn w:val="Normal"/>
    <w:link w:val="FooterChar"/>
    <w:uiPriority w:val="99"/>
    <w:unhideWhenUsed/>
    <w:rsid w:val="00447BB9"/>
    <w:pPr>
      <w:tabs>
        <w:tab w:val="center" w:pos="4680"/>
        <w:tab w:val="right" w:pos="9360"/>
      </w:tabs>
    </w:pPr>
  </w:style>
  <w:style w:type="character" w:customStyle="1" w:styleId="FooterChar">
    <w:name w:val="Footer Char"/>
    <w:basedOn w:val="DefaultParagraphFont"/>
    <w:link w:val="Footer"/>
    <w:uiPriority w:val="99"/>
    <w:rsid w:val="0044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8</cp:revision>
  <dcterms:created xsi:type="dcterms:W3CDTF">2018-05-14T22:50:00Z</dcterms:created>
  <dcterms:modified xsi:type="dcterms:W3CDTF">2018-05-23T20:33:00Z</dcterms:modified>
</cp:coreProperties>
</file>