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6E" w:rsidRPr="00865FB8" w:rsidRDefault="0088766E" w:rsidP="0088766E">
      <w:pPr>
        <w:jc w:val="center"/>
        <w:rPr>
          <w:b/>
          <w:sz w:val="28"/>
          <w:szCs w:val="28"/>
        </w:rPr>
      </w:pPr>
      <w:bookmarkStart w:id="0" w:name="_GoBack"/>
      <w:bookmarkEnd w:id="0"/>
      <w:r w:rsidRPr="00865FB8">
        <w:rPr>
          <w:b/>
          <w:sz w:val="28"/>
          <w:szCs w:val="28"/>
        </w:rPr>
        <w:t>SOLID WASTE SPECIAL SERVICE DISTRICT #1</w:t>
      </w:r>
    </w:p>
    <w:p w:rsidR="0088766E" w:rsidRDefault="0088766E" w:rsidP="0088766E">
      <w:pPr>
        <w:jc w:val="center"/>
        <w:rPr>
          <w:sz w:val="28"/>
          <w:szCs w:val="28"/>
        </w:rPr>
      </w:pPr>
      <w:r w:rsidRPr="0088766E">
        <w:t>1000 East Sand Flats Road</w:t>
      </w:r>
      <w:r w:rsidR="002D777D">
        <w:t xml:space="preserve">,  </w:t>
      </w:r>
      <w:r w:rsidRPr="0088766E">
        <w:t xml:space="preserve">Moab Utah </w:t>
      </w:r>
      <w:r w:rsidR="002D777D">
        <w:t xml:space="preserve"> </w:t>
      </w:r>
      <w:r w:rsidRPr="0088766E">
        <w:t>84532</w:t>
      </w:r>
    </w:p>
    <w:p w:rsidR="0088766E" w:rsidRPr="00865FB8" w:rsidRDefault="00110F87" w:rsidP="0088766E">
      <w:pPr>
        <w:jc w:val="center"/>
        <w:rPr>
          <w:b/>
          <w:sz w:val="28"/>
          <w:szCs w:val="28"/>
        </w:rPr>
      </w:pPr>
      <w:r>
        <w:rPr>
          <w:b/>
          <w:sz w:val="28"/>
          <w:szCs w:val="28"/>
        </w:rPr>
        <w:t>M</w:t>
      </w:r>
      <w:r w:rsidR="0088766E" w:rsidRPr="00865FB8">
        <w:rPr>
          <w:b/>
          <w:sz w:val="28"/>
          <w:szCs w:val="28"/>
        </w:rPr>
        <w:t>INUTES—REGULAR MEETING</w:t>
      </w:r>
    </w:p>
    <w:p w:rsidR="0088766E" w:rsidRPr="00865FB8" w:rsidRDefault="0088766E" w:rsidP="0088766E">
      <w:pPr>
        <w:jc w:val="center"/>
      </w:pPr>
      <w:r w:rsidRPr="00865FB8">
        <w:t>T</w:t>
      </w:r>
      <w:r w:rsidR="000A1A12">
        <w:t>hursday</w:t>
      </w:r>
      <w:r w:rsidRPr="00865FB8">
        <w:t xml:space="preserve">, </w:t>
      </w:r>
      <w:r w:rsidR="008C2EC4">
        <w:t>April 13</w:t>
      </w:r>
      <w:r w:rsidR="00BB34A6">
        <w:t xml:space="preserve">, </w:t>
      </w:r>
      <w:r w:rsidR="00856784">
        <w:t>2017</w:t>
      </w:r>
    </w:p>
    <w:p w:rsidR="0088766E" w:rsidRDefault="0088766E" w:rsidP="0088766E">
      <w:pPr>
        <w:jc w:val="center"/>
        <w:rPr>
          <w:sz w:val="28"/>
          <w:szCs w:val="28"/>
        </w:rPr>
      </w:pPr>
    </w:p>
    <w:p w:rsidR="0088766E" w:rsidRDefault="0088766E" w:rsidP="0081504D">
      <w:pPr>
        <w:ind w:left="360" w:hanging="360"/>
      </w:pPr>
      <w:r w:rsidRPr="006342C6">
        <w:rPr>
          <w:u w:val="single"/>
        </w:rPr>
        <w:t>Board Members present</w:t>
      </w:r>
      <w:r w:rsidR="00605602" w:rsidRPr="006342C6">
        <w:rPr>
          <w:u w:val="single"/>
        </w:rPr>
        <w:t>:</w:t>
      </w:r>
      <w:r w:rsidR="00605602">
        <w:t xml:space="preserve">  </w:t>
      </w:r>
      <w:r w:rsidR="00D243FF">
        <w:t xml:space="preserve">Mary </w:t>
      </w:r>
      <w:proofErr w:type="spellStart"/>
      <w:r w:rsidR="00D243FF">
        <w:t>McGann</w:t>
      </w:r>
      <w:proofErr w:type="spellEnd"/>
      <w:r w:rsidR="00D243FF">
        <w:t xml:space="preserve"> (chair), </w:t>
      </w:r>
      <w:r w:rsidR="008136C7">
        <w:t>Kevin Fitzgerald (vice chair)</w:t>
      </w:r>
      <w:r w:rsidR="00FB3A1D">
        <w:t xml:space="preserve"> (arrived after meeting called to order)</w:t>
      </w:r>
      <w:r w:rsidR="008136C7">
        <w:t xml:space="preserve">, </w:t>
      </w:r>
      <w:r w:rsidR="00FB3A1D">
        <w:t>Kalen Jones (Treasurer)</w:t>
      </w:r>
      <w:r w:rsidR="00595E4C">
        <w:t xml:space="preserve">, </w:t>
      </w:r>
      <w:r w:rsidR="00BB34A6">
        <w:t>Pam</w:t>
      </w:r>
      <w:r w:rsidR="00332954">
        <w:t xml:space="preserve"> </w:t>
      </w:r>
      <w:proofErr w:type="spellStart"/>
      <w:r w:rsidR="00595E4C">
        <w:t>Hackley</w:t>
      </w:r>
      <w:proofErr w:type="spellEnd"/>
      <w:r w:rsidR="009358A5">
        <w:t xml:space="preserve">, </w:t>
      </w:r>
      <w:r w:rsidR="00595E4C">
        <w:t>Bob Greenberg</w:t>
      </w:r>
    </w:p>
    <w:p w:rsidR="00446375" w:rsidRDefault="004F7CDE" w:rsidP="000C7B20">
      <w:pPr>
        <w:ind w:left="360" w:hanging="360"/>
      </w:pPr>
      <w:r w:rsidRPr="0022433F">
        <w:rPr>
          <w:u w:val="single"/>
        </w:rPr>
        <w:t>Others Present:</w:t>
      </w:r>
      <w:r>
        <w:t xml:space="preserve">  </w:t>
      </w:r>
      <w:r w:rsidR="00856784">
        <w:t xml:space="preserve">Deborah Barton (District Manager), </w:t>
      </w:r>
      <w:r w:rsidR="00CA2EEE">
        <w:t>Shan Knighton (District Clerk</w:t>
      </w:r>
      <w:r w:rsidR="009358A5">
        <w:t>)</w:t>
      </w:r>
      <w:r w:rsidR="008136C7">
        <w:t xml:space="preserve">, </w:t>
      </w:r>
      <w:r w:rsidR="006D426C">
        <w:t xml:space="preserve">Brad Woodford </w:t>
      </w:r>
      <w:r w:rsidR="00FB3A1D">
        <w:t>(Green Solutions),</w:t>
      </w:r>
      <w:r w:rsidR="00595E4C">
        <w:t xml:space="preserve"> Brandon Mackay (</w:t>
      </w:r>
      <w:r w:rsidR="00FB3A1D">
        <w:t>Green Solutions)</w:t>
      </w:r>
    </w:p>
    <w:p w:rsidR="008C2EC4" w:rsidRDefault="008C2EC4" w:rsidP="000C7B20">
      <w:pPr>
        <w:ind w:left="360" w:hanging="360"/>
      </w:pPr>
      <w:r>
        <w:rPr>
          <w:u w:val="single"/>
        </w:rPr>
        <w:t>Others Absent:</w:t>
      </w:r>
      <w:r>
        <w:t xml:space="preserve">  Susan Thompson (District Administrative Assistant)</w:t>
      </w:r>
    </w:p>
    <w:p w:rsidR="00FF0DCC" w:rsidRDefault="00FF0DCC" w:rsidP="00A60F71">
      <w:pPr>
        <w:spacing w:before="120" w:after="120"/>
        <w:ind w:left="360" w:hanging="360"/>
      </w:pPr>
      <w:r w:rsidRPr="00FF0DCC">
        <w:t>The minutes are presented in the order of the agenda and not necessarily in the order of discussion</w:t>
      </w:r>
      <w:r w:rsidR="00DC7255">
        <w:t>.</w:t>
      </w:r>
    </w:p>
    <w:p w:rsidR="0088766E" w:rsidRDefault="00865FB8" w:rsidP="0081504D">
      <w:pPr>
        <w:ind w:left="360" w:hanging="360"/>
      </w:pPr>
      <w:r w:rsidRPr="00487A9B">
        <w:rPr>
          <w:b/>
        </w:rPr>
        <w:t>CALL TO ORDER</w:t>
      </w:r>
      <w:r w:rsidRPr="00487A9B">
        <w:rPr>
          <w:b/>
          <w:sz w:val="28"/>
          <w:szCs w:val="28"/>
        </w:rPr>
        <w:t>:</w:t>
      </w:r>
      <w:r>
        <w:rPr>
          <w:sz w:val="28"/>
          <w:szCs w:val="28"/>
        </w:rPr>
        <w:t xml:space="preserve"> </w:t>
      </w:r>
      <w:r w:rsidR="0046504B">
        <w:rPr>
          <w:sz w:val="28"/>
          <w:szCs w:val="28"/>
        </w:rPr>
        <w:t xml:space="preserve"> </w:t>
      </w:r>
      <w:r w:rsidRPr="0038525B">
        <w:t xml:space="preserve">By Chairman </w:t>
      </w:r>
      <w:r w:rsidR="00D243FF">
        <w:t xml:space="preserve">Mary </w:t>
      </w:r>
      <w:proofErr w:type="spellStart"/>
      <w:r w:rsidR="00D243FF">
        <w:t>McGann</w:t>
      </w:r>
      <w:proofErr w:type="spellEnd"/>
      <w:r w:rsidR="00D243FF">
        <w:t xml:space="preserve"> </w:t>
      </w:r>
      <w:r w:rsidRPr="0038525B">
        <w:t xml:space="preserve">at </w:t>
      </w:r>
      <w:r w:rsidR="008C2EC4">
        <w:t xml:space="preserve">4:03 </w:t>
      </w:r>
      <w:r w:rsidR="00814D81">
        <w:t xml:space="preserve">pm </w:t>
      </w:r>
      <w:r w:rsidR="00605602">
        <w:t xml:space="preserve">as </w:t>
      </w:r>
      <w:r w:rsidR="008C2EC4">
        <w:t xml:space="preserve">a full quorum was </w:t>
      </w:r>
      <w:r w:rsidR="00FB3A1D">
        <w:t>present</w:t>
      </w:r>
      <w:r w:rsidR="00605602">
        <w:t>.</w:t>
      </w:r>
    </w:p>
    <w:p w:rsidR="00595E4C" w:rsidRDefault="00865FB8" w:rsidP="0022433F">
      <w:pPr>
        <w:pStyle w:val="Heading1"/>
        <w:rPr>
          <w:b w:val="0"/>
        </w:rPr>
      </w:pPr>
      <w:r w:rsidRPr="00487A9B">
        <w:t>CITIZENS INPUT (OPEN FOR CITIZENS COMMENTS).</w:t>
      </w:r>
      <w:r w:rsidRPr="00856784">
        <w:rPr>
          <w:b w:val="0"/>
        </w:rPr>
        <w:t xml:space="preserve">  </w:t>
      </w:r>
      <w:r w:rsidR="00FB3A1D">
        <w:rPr>
          <w:b w:val="0"/>
        </w:rPr>
        <w:t>None</w:t>
      </w:r>
    </w:p>
    <w:p w:rsidR="00E914CE" w:rsidRDefault="00E914CE" w:rsidP="00194FA7">
      <w:pPr>
        <w:pStyle w:val="Heading1"/>
        <w:numPr>
          <w:ilvl w:val="0"/>
          <w:numId w:val="26"/>
        </w:numPr>
        <w:ind w:left="360"/>
      </w:pPr>
      <w:r w:rsidRPr="00E914CE">
        <w:t>APPROVAL OF MINUTES:</w:t>
      </w:r>
      <w:r>
        <w:t xml:space="preserve">  </w:t>
      </w:r>
    </w:p>
    <w:p w:rsidR="008136C7" w:rsidRDefault="008C2EC4" w:rsidP="008136C7">
      <w:pPr>
        <w:spacing w:before="80" w:after="40"/>
        <w:jc w:val="both"/>
      </w:pPr>
      <w:r>
        <w:rPr>
          <w:color w:val="000000"/>
        </w:rPr>
        <w:t xml:space="preserve">Pam </w:t>
      </w:r>
      <w:proofErr w:type="spellStart"/>
      <w:r>
        <w:rPr>
          <w:color w:val="000000"/>
        </w:rPr>
        <w:t>Hackley</w:t>
      </w:r>
      <w:proofErr w:type="spellEnd"/>
      <w:r w:rsidRPr="0048603D">
        <w:rPr>
          <w:color w:val="000000"/>
        </w:rPr>
        <w:t xml:space="preserve"> moved/</w:t>
      </w:r>
      <w:r>
        <w:rPr>
          <w:color w:val="000000"/>
        </w:rPr>
        <w:t>Kevin Fitzgerald</w:t>
      </w:r>
      <w:r w:rsidR="00A05275">
        <w:t xml:space="preserve"> seconded to approve the</w:t>
      </w:r>
      <w:r>
        <w:t xml:space="preserve"> March</w:t>
      </w:r>
      <w:r w:rsidR="00254917">
        <w:t xml:space="preserve"> 9</w:t>
      </w:r>
      <w:r w:rsidR="00020C64">
        <w:t>, 2017</w:t>
      </w:r>
      <w:r w:rsidR="00254917">
        <w:t xml:space="preserve"> </w:t>
      </w:r>
      <w:r>
        <w:t>minutes</w:t>
      </w:r>
      <w:r w:rsidR="00A05275">
        <w:t xml:space="preserve">.  Hearing no discussion, Mary </w:t>
      </w:r>
      <w:proofErr w:type="spellStart"/>
      <w:r w:rsidR="00A05275">
        <w:t>McGann</w:t>
      </w:r>
      <w:proofErr w:type="spellEnd"/>
      <w:r w:rsidR="00A05275">
        <w:t xml:space="preserve"> asked for approval.  Motio</w:t>
      </w:r>
      <w:r w:rsidR="00020C64">
        <w:t>n carried unanimously with five</w:t>
      </w:r>
      <w:r w:rsidR="00A05275">
        <w:t xml:space="preserve"> votes</w:t>
      </w:r>
      <w:r w:rsidR="00E90287">
        <w:t>.</w:t>
      </w:r>
    </w:p>
    <w:p w:rsidR="00865FB8" w:rsidRPr="00487A9B" w:rsidRDefault="003A1E43" w:rsidP="008136C7">
      <w:pPr>
        <w:pStyle w:val="Heading1"/>
      </w:pPr>
      <w:r>
        <w:t>T</w:t>
      </w:r>
      <w:r w:rsidR="00865FB8" w:rsidRPr="00487A9B">
        <w:t>REASURER/FINANCIAL:</w:t>
      </w:r>
    </w:p>
    <w:p w:rsidR="00A05275" w:rsidRPr="00A05275" w:rsidRDefault="00B92658" w:rsidP="00A05275">
      <w:pPr>
        <w:pStyle w:val="ListParagraph"/>
        <w:numPr>
          <w:ilvl w:val="0"/>
          <w:numId w:val="26"/>
        </w:numPr>
        <w:jc w:val="both"/>
        <w:rPr>
          <w:color w:val="000000"/>
        </w:rPr>
      </w:pPr>
      <w:r w:rsidRPr="00E914CE">
        <w:rPr>
          <w:u w:val="single"/>
        </w:rPr>
        <w:t>Expenditures</w:t>
      </w:r>
      <w:r w:rsidR="00865FB8" w:rsidRPr="00E914CE">
        <w:rPr>
          <w:u w:val="single"/>
        </w:rPr>
        <w:t>:</w:t>
      </w:r>
      <w:r w:rsidR="00865FB8" w:rsidRPr="0038525B">
        <w:t xml:space="preserve"> </w:t>
      </w:r>
      <w:r w:rsidR="008C2EC4">
        <w:t xml:space="preserve"> Kalen Jones</w:t>
      </w:r>
      <w:r w:rsidR="0042733D" w:rsidRPr="0048603D">
        <w:rPr>
          <w:color w:val="000000"/>
        </w:rPr>
        <w:t xml:space="preserve"> moved/</w:t>
      </w:r>
      <w:r w:rsidR="008C2EC4">
        <w:rPr>
          <w:color w:val="000000"/>
        </w:rPr>
        <w:t>Kevin Fitzgerald</w:t>
      </w:r>
      <w:r w:rsidR="00B70D3B">
        <w:rPr>
          <w:color w:val="000000"/>
        </w:rPr>
        <w:t xml:space="preserve"> </w:t>
      </w:r>
      <w:r w:rsidR="0042733D" w:rsidRPr="0048603D">
        <w:rPr>
          <w:color w:val="000000"/>
        </w:rPr>
        <w:t xml:space="preserve">seconded to approve the expenditures report for the period of </w:t>
      </w:r>
      <w:r w:rsidR="008C2EC4">
        <w:rPr>
          <w:color w:val="000000"/>
        </w:rPr>
        <w:t>March</w:t>
      </w:r>
      <w:r w:rsidR="00FB3A1D">
        <w:rPr>
          <w:color w:val="000000"/>
        </w:rPr>
        <w:t xml:space="preserve"> 10, 2017</w:t>
      </w:r>
      <w:r w:rsidR="00D155E4">
        <w:rPr>
          <w:color w:val="000000"/>
        </w:rPr>
        <w:t xml:space="preserve"> </w:t>
      </w:r>
      <w:r w:rsidR="00A05275">
        <w:rPr>
          <w:color w:val="000000"/>
        </w:rPr>
        <w:t xml:space="preserve">through </w:t>
      </w:r>
      <w:r w:rsidR="008C2EC4">
        <w:rPr>
          <w:color w:val="000000"/>
        </w:rPr>
        <w:t>April 13</w:t>
      </w:r>
      <w:r w:rsidR="00D155E4">
        <w:rPr>
          <w:color w:val="000000"/>
        </w:rPr>
        <w:t>, 2017</w:t>
      </w:r>
      <w:r w:rsidR="00A05275">
        <w:rPr>
          <w:color w:val="000000"/>
        </w:rPr>
        <w:t xml:space="preserve"> in the amount of $</w:t>
      </w:r>
      <w:r w:rsidR="008C2EC4">
        <w:rPr>
          <w:color w:val="000000"/>
        </w:rPr>
        <w:t>87,014.50</w:t>
      </w:r>
      <w:r w:rsidR="00581DA6">
        <w:rPr>
          <w:color w:val="000000"/>
        </w:rPr>
        <w:t xml:space="preserve">. </w:t>
      </w:r>
      <w:r w:rsidR="003D2005">
        <w:rPr>
          <w:color w:val="000000"/>
        </w:rPr>
        <w:t xml:space="preserve"> </w:t>
      </w:r>
      <w:r w:rsidR="00FB3A1D">
        <w:rPr>
          <w:color w:val="000000"/>
        </w:rPr>
        <w:t xml:space="preserve">Hearing no </w:t>
      </w:r>
      <w:r w:rsidR="00D155E4">
        <w:rPr>
          <w:color w:val="000000"/>
        </w:rPr>
        <w:t xml:space="preserve">discussions, Mary </w:t>
      </w:r>
      <w:proofErr w:type="spellStart"/>
      <w:r w:rsidR="00D155E4">
        <w:rPr>
          <w:color w:val="000000"/>
        </w:rPr>
        <w:t>McGann</w:t>
      </w:r>
      <w:proofErr w:type="spellEnd"/>
      <w:r w:rsidR="00D155E4">
        <w:rPr>
          <w:color w:val="000000"/>
        </w:rPr>
        <w:t xml:space="preserve"> asked for approval</w:t>
      </w:r>
      <w:r w:rsidR="00FB3A1D">
        <w:rPr>
          <w:color w:val="000000"/>
        </w:rPr>
        <w:t xml:space="preserve">.  </w:t>
      </w:r>
      <w:r w:rsidR="00D155E4">
        <w:rPr>
          <w:color w:val="000000"/>
        </w:rPr>
        <w:t>Motion carried unanimously with five votes</w:t>
      </w:r>
      <w:r w:rsidR="003D2005">
        <w:rPr>
          <w:color w:val="000000"/>
        </w:rPr>
        <w:t>.</w:t>
      </w:r>
    </w:p>
    <w:p w:rsidR="003D2005" w:rsidRDefault="003D2005" w:rsidP="004C7FB5">
      <w:pPr>
        <w:pStyle w:val="ListParagraph"/>
        <w:numPr>
          <w:ilvl w:val="0"/>
          <w:numId w:val="26"/>
        </w:numPr>
        <w:jc w:val="both"/>
        <w:rPr>
          <w:color w:val="000000"/>
        </w:rPr>
      </w:pPr>
      <w:r>
        <w:rPr>
          <w:color w:val="000000"/>
        </w:rPr>
        <w:t>Financial and Analytical Reports</w:t>
      </w:r>
    </w:p>
    <w:p w:rsidR="006D426C" w:rsidRPr="006D426C" w:rsidRDefault="00E90287" w:rsidP="006D426C">
      <w:pPr>
        <w:pStyle w:val="ListParagraph"/>
        <w:numPr>
          <w:ilvl w:val="1"/>
          <w:numId w:val="26"/>
        </w:numPr>
        <w:ind w:left="810"/>
        <w:jc w:val="both"/>
        <w:rPr>
          <w:color w:val="000000"/>
        </w:rPr>
      </w:pPr>
      <w:r>
        <w:rPr>
          <w:color w:val="000000"/>
        </w:rPr>
        <w:t xml:space="preserve">PTIF accounting:  The PTIF accounting was provided to the board showing current status of fund balances.  </w:t>
      </w:r>
      <w:r w:rsidR="003D2005">
        <w:rPr>
          <w:color w:val="000000"/>
        </w:rPr>
        <w:t>All balances are in good condition</w:t>
      </w:r>
      <w:r w:rsidR="00FB3A1D">
        <w:rPr>
          <w:color w:val="000000"/>
        </w:rPr>
        <w:t>.</w:t>
      </w:r>
      <w:r w:rsidR="008C2EC4">
        <w:rPr>
          <w:color w:val="000000"/>
        </w:rPr>
        <w:t xml:space="preserve">  District Manager stated she will be sending a letter to DEQ stating monthly payment to the </w:t>
      </w:r>
      <w:r w:rsidR="0024326F">
        <w:rPr>
          <w:color w:val="000000"/>
        </w:rPr>
        <w:t>Klondike Landfill (KLF)</w:t>
      </w:r>
      <w:r w:rsidR="008C2EC4">
        <w:rPr>
          <w:color w:val="000000"/>
        </w:rPr>
        <w:t xml:space="preserve"> closure/post closure will be dropped from $2,000 to $376.24 an</w:t>
      </w:r>
      <w:r w:rsidR="0024326F">
        <w:rPr>
          <w:color w:val="000000"/>
        </w:rPr>
        <w:t>d the monthly payment to the Moab Landfill (MLF)</w:t>
      </w:r>
      <w:r w:rsidR="008C2EC4">
        <w:rPr>
          <w:color w:val="000000"/>
        </w:rPr>
        <w:t xml:space="preserve"> closure/post closure will be increased from $376.24 to $2,000.  Boar</w:t>
      </w:r>
      <w:r w:rsidR="006D426C">
        <w:rPr>
          <w:color w:val="000000"/>
        </w:rPr>
        <w:t>d asked what</w:t>
      </w:r>
      <w:r w:rsidR="008C2EC4">
        <w:rPr>
          <w:color w:val="000000"/>
        </w:rPr>
        <w:t xml:space="preserve"> the required financial assurance for the two landfills.  The balance required as of 31 December 2016 for KLF was 215,961.91 and for MLF was 152,433.86.  Balances on hand </w:t>
      </w:r>
      <w:r w:rsidR="0024326F">
        <w:rPr>
          <w:color w:val="000000"/>
        </w:rPr>
        <w:t>as of 31 December 2016 were</w:t>
      </w:r>
      <w:r w:rsidR="008C2EC4">
        <w:rPr>
          <w:color w:val="000000"/>
        </w:rPr>
        <w:t xml:space="preserve"> $391,317.27 and $121,805.06 respectively.  </w:t>
      </w:r>
      <w:r w:rsidR="006D426C">
        <w:rPr>
          <w:color w:val="000000"/>
        </w:rPr>
        <w:t>Bob Greenburg moved</w:t>
      </w:r>
      <w:r w:rsidR="0024326F">
        <w:rPr>
          <w:color w:val="000000"/>
        </w:rPr>
        <w:t>/</w:t>
      </w:r>
      <w:r w:rsidR="006D426C">
        <w:rPr>
          <w:color w:val="000000"/>
        </w:rPr>
        <w:t>Kevin Fitzgerald seconded to increase the monthly deposit over a five year period to bring on hand balance equal to required balance for financial assurance for the Moab Landfill.  Motion carried unanimously with five votes.  Bob Greenburg moved</w:t>
      </w:r>
      <w:r w:rsidR="0024326F">
        <w:rPr>
          <w:color w:val="000000"/>
        </w:rPr>
        <w:t>/</w:t>
      </w:r>
      <w:r w:rsidR="006D426C">
        <w:rPr>
          <w:color w:val="000000"/>
        </w:rPr>
        <w:t xml:space="preserve">Kevin Fitzgerald seconded to reduce the monthly deposit over a five year period to bring the on hand bank amount </w:t>
      </w:r>
      <w:r w:rsidR="0024326F">
        <w:rPr>
          <w:color w:val="000000"/>
        </w:rPr>
        <w:t>equal to</w:t>
      </w:r>
      <w:r w:rsidR="006D426C">
        <w:rPr>
          <w:color w:val="000000"/>
        </w:rPr>
        <w:t xml:space="preserve"> the required balance for financial assurance for the Klondike Landfill.  Motion carried unanimously with five votes.  District Manager was directed to notify DEQ of the district’s proposal to balance out the financial assurance balances.</w:t>
      </w:r>
    </w:p>
    <w:p w:rsidR="003D2005" w:rsidRDefault="006D426C" w:rsidP="003D2005">
      <w:pPr>
        <w:pStyle w:val="ListParagraph"/>
        <w:numPr>
          <w:ilvl w:val="1"/>
          <w:numId w:val="26"/>
        </w:numPr>
        <w:ind w:left="810"/>
        <w:jc w:val="both"/>
        <w:rPr>
          <w:color w:val="000000"/>
        </w:rPr>
      </w:pPr>
      <w:r>
        <w:rPr>
          <w:color w:val="000000"/>
        </w:rPr>
        <w:t xml:space="preserve">Quarterly profit and loss was provided to the board for review.  Loss reflects no receipt of transient room tax for the first quarter which is expected to be $100,000.  </w:t>
      </w:r>
    </w:p>
    <w:p w:rsidR="0024326F" w:rsidRDefault="003D2005" w:rsidP="003D2005">
      <w:pPr>
        <w:pStyle w:val="ListParagraph"/>
        <w:numPr>
          <w:ilvl w:val="1"/>
          <w:numId w:val="26"/>
        </w:numPr>
        <w:ind w:left="810"/>
        <w:jc w:val="both"/>
        <w:rPr>
          <w:color w:val="000000"/>
        </w:rPr>
      </w:pPr>
      <w:r>
        <w:rPr>
          <w:color w:val="000000"/>
        </w:rPr>
        <w:t xml:space="preserve">Operational Workload:  </w:t>
      </w:r>
      <w:r w:rsidR="006D426C">
        <w:rPr>
          <w:color w:val="000000"/>
        </w:rPr>
        <w:t xml:space="preserve">District Manager showed the Board graphic charts </w:t>
      </w:r>
      <w:r w:rsidR="0024326F">
        <w:rPr>
          <w:color w:val="000000"/>
        </w:rPr>
        <w:t>detailing workload at the two landfills and the recycling center.  Klondike and Moab is relatively stable showing no significant increases.  The amount of recycling tons received is significantly higher than 2016.  Tons shipped are not due to difficulty in coordinating trucks outbound.</w:t>
      </w:r>
    </w:p>
    <w:p w:rsidR="0024326F" w:rsidRDefault="0024326F" w:rsidP="0024326F">
      <w:pPr>
        <w:ind w:left="450"/>
        <w:jc w:val="both"/>
        <w:rPr>
          <w:color w:val="000000"/>
        </w:rPr>
      </w:pPr>
      <w:r>
        <w:rPr>
          <w:color w:val="000000"/>
        </w:rPr>
        <w:br w:type="page"/>
      </w:r>
    </w:p>
    <w:p w:rsidR="009B7EB2" w:rsidRPr="009B7EB2" w:rsidRDefault="00004B49" w:rsidP="004C7FB5">
      <w:pPr>
        <w:pStyle w:val="ListParagraph"/>
        <w:numPr>
          <w:ilvl w:val="0"/>
          <w:numId w:val="26"/>
        </w:numPr>
        <w:jc w:val="both"/>
        <w:rPr>
          <w:color w:val="000000"/>
        </w:rPr>
      </w:pPr>
      <w:r>
        <w:rPr>
          <w:color w:val="000000"/>
          <w:u w:val="single"/>
        </w:rPr>
        <w:lastRenderedPageBreak/>
        <w:t>Staff</w:t>
      </w:r>
      <w:r w:rsidR="009B7EB2">
        <w:rPr>
          <w:color w:val="000000"/>
          <w:u w:val="single"/>
        </w:rPr>
        <w:t>/Board Reports</w:t>
      </w:r>
    </w:p>
    <w:p w:rsidR="00004B49" w:rsidRDefault="009B7EB2" w:rsidP="009B7EB2">
      <w:pPr>
        <w:pStyle w:val="ListParagraph"/>
        <w:numPr>
          <w:ilvl w:val="1"/>
          <w:numId w:val="26"/>
        </w:numPr>
        <w:ind w:left="810"/>
        <w:jc w:val="both"/>
        <w:rPr>
          <w:color w:val="000000"/>
        </w:rPr>
      </w:pPr>
      <w:r w:rsidRPr="009B7EB2">
        <w:rPr>
          <w:color w:val="000000"/>
        </w:rPr>
        <w:t>District Manager</w:t>
      </w:r>
      <w:r w:rsidR="00004B49" w:rsidRPr="009B7EB2">
        <w:rPr>
          <w:color w:val="000000"/>
        </w:rPr>
        <w:t>:</w:t>
      </w:r>
      <w:r w:rsidR="00004B49">
        <w:rPr>
          <w:color w:val="000000"/>
        </w:rPr>
        <w:t xml:space="preserve">  Deborah Barton </w:t>
      </w:r>
      <w:r w:rsidR="00C24328">
        <w:rPr>
          <w:color w:val="000000"/>
        </w:rPr>
        <w:t xml:space="preserve">provided a written report on activities since last meeting.  </w:t>
      </w:r>
      <w:r w:rsidR="001530D7">
        <w:rPr>
          <w:color w:val="000000"/>
        </w:rPr>
        <w:t xml:space="preserve">The report is incorporated as an attachment to these minutes.  </w:t>
      </w:r>
      <w:r w:rsidR="0048508B">
        <w:rPr>
          <w:color w:val="000000"/>
        </w:rPr>
        <w:t xml:space="preserve">She emphasized the Castle Valley recycling tonnages.  </w:t>
      </w:r>
      <w:r w:rsidR="00C24328">
        <w:rPr>
          <w:color w:val="000000"/>
        </w:rPr>
        <w:t>No report from Administrative A</w:t>
      </w:r>
      <w:r w:rsidR="0048508B">
        <w:rPr>
          <w:color w:val="000000"/>
        </w:rPr>
        <w:t>ssistant or District C</w:t>
      </w:r>
      <w:r w:rsidR="00BA1218">
        <w:rPr>
          <w:color w:val="000000"/>
        </w:rPr>
        <w:t>lerk.</w:t>
      </w:r>
      <w:r w:rsidR="005E0E1F">
        <w:rPr>
          <w:color w:val="000000"/>
        </w:rPr>
        <w:t xml:space="preserve"> </w:t>
      </w:r>
    </w:p>
    <w:p w:rsidR="00FE3FA6" w:rsidRDefault="00FE3FA6" w:rsidP="009B7EB2">
      <w:pPr>
        <w:pStyle w:val="ListParagraph"/>
        <w:numPr>
          <w:ilvl w:val="1"/>
          <w:numId w:val="26"/>
        </w:numPr>
        <w:ind w:left="810"/>
        <w:jc w:val="both"/>
        <w:rPr>
          <w:color w:val="000000"/>
        </w:rPr>
      </w:pPr>
      <w:r>
        <w:rPr>
          <w:color w:val="000000"/>
        </w:rPr>
        <w:t>Board member reports</w:t>
      </w:r>
      <w:r w:rsidR="00581DA6">
        <w:rPr>
          <w:color w:val="000000"/>
        </w:rPr>
        <w:t xml:space="preserve">:  </w:t>
      </w:r>
      <w:r w:rsidR="0048508B">
        <w:rPr>
          <w:color w:val="000000"/>
        </w:rPr>
        <w:t xml:space="preserve">Bob Greenburg notified the board that he had spoken with the Castle Valley mayor about stepping down from the board as he is trying to reduce his activities and responsibilities.  Castle Valley has sent out a notice asking if any are interested in serving on the solid waste board.  Mary </w:t>
      </w:r>
      <w:proofErr w:type="spellStart"/>
      <w:r w:rsidR="0048508B">
        <w:rPr>
          <w:color w:val="000000"/>
        </w:rPr>
        <w:t>McGann</w:t>
      </w:r>
      <w:proofErr w:type="spellEnd"/>
      <w:r w:rsidR="0048508B">
        <w:rPr>
          <w:color w:val="000000"/>
        </w:rPr>
        <w:t xml:space="preserve"> expressed her appreciation for all that Bob has brought to the board over the years.  Bob will not be present for the May or June board meetings.  Kevin Fitzgerald and Mary </w:t>
      </w:r>
      <w:proofErr w:type="spellStart"/>
      <w:r w:rsidR="0048508B">
        <w:rPr>
          <w:color w:val="000000"/>
        </w:rPr>
        <w:t>McGann</w:t>
      </w:r>
      <w:proofErr w:type="spellEnd"/>
      <w:r w:rsidR="0048508B">
        <w:rPr>
          <w:color w:val="000000"/>
        </w:rPr>
        <w:t xml:space="preserve"> reported concerns about excessive plastic bags along the road near Klondike.  Discussion held on plastic bag bans that may reduce impacts.  District Manager stated an overtime Saturday would occur to </w:t>
      </w:r>
      <w:proofErr w:type="spellStart"/>
      <w:r w:rsidR="0048508B">
        <w:rPr>
          <w:color w:val="000000"/>
        </w:rPr>
        <w:t>pickup</w:t>
      </w:r>
      <w:proofErr w:type="spellEnd"/>
      <w:r w:rsidR="0048508B">
        <w:rPr>
          <w:color w:val="000000"/>
        </w:rPr>
        <w:t xml:space="preserve"> litter outside the Klondike fence as no seasonal </w:t>
      </w:r>
      <w:proofErr w:type="spellStart"/>
      <w:r w:rsidR="0048508B">
        <w:rPr>
          <w:color w:val="000000"/>
        </w:rPr>
        <w:t>parttime</w:t>
      </w:r>
      <w:proofErr w:type="spellEnd"/>
      <w:r w:rsidR="0048508B">
        <w:rPr>
          <w:color w:val="000000"/>
        </w:rPr>
        <w:t xml:space="preserve"> helps has been found to date. Mary </w:t>
      </w:r>
      <w:proofErr w:type="spellStart"/>
      <w:r w:rsidR="0048508B">
        <w:rPr>
          <w:color w:val="000000"/>
        </w:rPr>
        <w:t>McGann</w:t>
      </w:r>
      <w:proofErr w:type="spellEnd"/>
      <w:r w:rsidR="0048508B">
        <w:rPr>
          <w:color w:val="000000"/>
        </w:rPr>
        <w:t xml:space="preserve"> stated she has received compliments on the center looking better.  Questions have been raised as to why glass is separated when it is mixed at the landfill.  Shan Knighton and Brad Woodford both stated that if there was a time when certain glass had value, keeping people in tune with proper sorting would be beneficial.  Debby Barton stated a few individuals look for specific color glass for their projects.  </w:t>
      </w:r>
    </w:p>
    <w:p w:rsidR="00FE3FA6" w:rsidRPr="00E914CE" w:rsidRDefault="00FE3FA6" w:rsidP="009B7EB2">
      <w:pPr>
        <w:pStyle w:val="ListParagraph"/>
        <w:numPr>
          <w:ilvl w:val="1"/>
          <w:numId w:val="26"/>
        </w:numPr>
        <w:ind w:left="810"/>
        <w:jc w:val="both"/>
        <w:rPr>
          <w:color w:val="000000"/>
        </w:rPr>
      </w:pPr>
      <w:r>
        <w:rPr>
          <w:color w:val="000000"/>
        </w:rPr>
        <w:t xml:space="preserve">Scheduling Updates.  </w:t>
      </w:r>
      <w:r w:rsidR="0048508B">
        <w:rPr>
          <w:color w:val="000000"/>
        </w:rPr>
        <w:t>District Manager stated she would be taking a week of leave the end of May.</w:t>
      </w:r>
    </w:p>
    <w:p w:rsidR="00C24328" w:rsidRDefault="0048508B" w:rsidP="004C7FB5">
      <w:pPr>
        <w:pStyle w:val="ListParagraph"/>
        <w:numPr>
          <w:ilvl w:val="0"/>
          <w:numId w:val="26"/>
        </w:numPr>
        <w:jc w:val="both"/>
        <w:rPr>
          <w:color w:val="000000"/>
        </w:rPr>
      </w:pPr>
      <w:r>
        <w:rPr>
          <w:color w:val="000000"/>
        </w:rPr>
        <w:t>Recycle Center OCC Concrete Pad</w:t>
      </w:r>
      <w:r w:rsidR="00C24328">
        <w:rPr>
          <w:color w:val="000000"/>
        </w:rPr>
        <w:t xml:space="preserve"> Repairs.  District Manager </w:t>
      </w:r>
      <w:r>
        <w:rPr>
          <w:color w:val="000000"/>
        </w:rPr>
        <w:t xml:space="preserve">stated only one bid was ever received and it was over $10,000.  She was not sure if in house could remove the concrete and save about $3,800 on the bid.  Pam </w:t>
      </w:r>
      <w:proofErr w:type="spellStart"/>
      <w:r>
        <w:rPr>
          <w:color w:val="000000"/>
        </w:rPr>
        <w:t>Ha</w:t>
      </w:r>
      <w:r w:rsidR="009543F7">
        <w:rPr>
          <w:color w:val="000000"/>
        </w:rPr>
        <w:t>ckley</w:t>
      </w:r>
      <w:proofErr w:type="spellEnd"/>
      <w:r w:rsidR="009543F7">
        <w:rPr>
          <w:color w:val="000000"/>
        </w:rPr>
        <w:t xml:space="preserve"> moved/</w:t>
      </w:r>
      <w:r>
        <w:rPr>
          <w:color w:val="000000"/>
        </w:rPr>
        <w:t xml:space="preserve">Kevin Fitzgerald seconded to repair and extend the existing concrete pad per the bid submitted by Red Valley Builders in the amount of </w:t>
      </w:r>
      <w:r w:rsidR="00EB05A0">
        <w:rPr>
          <w:color w:val="000000"/>
        </w:rPr>
        <w:t>$15,450 and authorize the District Manager to determine if the demolition/removal of the existing concrete can be done in-house to reduce the final bid by $3,800.  Motion carried unanimously with five votes.</w:t>
      </w:r>
    </w:p>
    <w:p w:rsidR="00BA1218" w:rsidRPr="00BA1218" w:rsidRDefault="00BA1218" w:rsidP="004C7FB5">
      <w:pPr>
        <w:pStyle w:val="ListParagraph"/>
        <w:numPr>
          <w:ilvl w:val="0"/>
          <w:numId w:val="26"/>
        </w:numPr>
        <w:jc w:val="both"/>
        <w:rPr>
          <w:color w:val="000000"/>
        </w:rPr>
      </w:pPr>
      <w:r>
        <w:rPr>
          <w:u w:val="single"/>
        </w:rPr>
        <w:t>Policy Plan Reviews</w:t>
      </w:r>
      <w:r w:rsidR="005E0E1F">
        <w:rPr>
          <w:u w:val="single"/>
        </w:rPr>
        <w:t xml:space="preserve"> and Discussions</w:t>
      </w:r>
    </w:p>
    <w:p w:rsidR="00581DA6" w:rsidRPr="00581DA6" w:rsidRDefault="00EB05A0" w:rsidP="00824B6D">
      <w:pPr>
        <w:pStyle w:val="ListParagraph"/>
        <w:numPr>
          <w:ilvl w:val="1"/>
          <w:numId w:val="26"/>
        </w:numPr>
        <w:ind w:left="900"/>
        <w:jc w:val="both"/>
        <w:rPr>
          <w:color w:val="000000"/>
        </w:rPr>
      </w:pPr>
      <w:r>
        <w:t>Annual Goals List for 2017</w:t>
      </w:r>
      <w:r w:rsidR="005E0E1F">
        <w:t xml:space="preserve">:  </w:t>
      </w:r>
      <w:r>
        <w:t>District Manager provided a copy of the goals she set for herself for 2017 to provide discussion points for the management plan.  No action taken.</w:t>
      </w:r>
      <w:r w:rsidR="005E0E1F">
        <w:t xml:space="preserve"> </w:t>
      </w:r>
    </w:p>
    <w:p w:rsidR="00CA3C4C" w:rsidRPr="00CA3C4C" w:rsidRDefault="00210935" w:rsidP="00B26F97">
      <w:pPr>
        <w:pStyle w:val="ListParagraph"/>
        <w:numPr>
          <w:ilvl w:val="1"/>
          <w:numId w:val="26"/>
        </w:numPr>
        <w:ind w:left="900"/>
        <w:jc w:val="both"/>
        <w:rPr>
          <w:color w:val="000000"/>
        </w:rPr>
      </w:pPr>
      <w:r>
        <w:t>Five Year Plan</w:t>
      </w:r>
      <w:r w:rsidR="005E0E1F">
        <w:t xml:space="preserve">.  </w:t>
      </w:r>
    </w:p>
    <w:p w:rsidR="00EB05A0" w:rsidRPr="0048432C" w:rsidRDefault="005E0E1F" w:rsidP="00CA3C4C">
      <w:pPr>
        <w:pStyle w:val="ListParagraph"/>
        <w:numPr>
          <w:ilvl w:val="2"/>
          <w:numId w:val="26"/>
        </w:numPr>
        <w:ind w:left="1440" w:hanging="450"/>
        <w:jc w:val="both"/>
        <w:rPr>
          <w:color w:val="000000"/>
        </w:rPr>
      </w:pPr>
      <w:r>
        <w:t xml:space="preserve">District Manager provided </w:t>
      </w:r>
      <w:r w:rsidR="00EB05A0">
        <w:t xml:space="preserve">a draft composting operations task list.  Pam </w:t>
      </w:r>
      <w:proofErr w:type="spellStart"/>
      <w:r w:rsidR="00EB05A0">
        <w:t>Hackley</w:t>
      </w:r>
      <w:proofErr w:type="spellEnd"/>
      <w:r w:rsidR="009543F7">
        <w:t xml:space="preserve"> moved/Kevin Fitzgerald seconded</w:t>
      </w:r>
      <w:r w:rsidR="00EB05A0">
        <w:t xml:space="preserve"> to table discussion on compost and administrative task lists to May and spend time in discussing the recycling plan.  Kalen Jones provided a recommended wording for the Moab City Plan as pertains to Solid Waste and requested input from the District Board to draft wording to match to the district plan and goals.  Bob Greenburg moved</w:t>
      </w:r>
      <w:r w:rsidR="009543F7">
        <w:t>/Kevin Fitzgerald seconded</w:t>
      </w:r>
      <w:r w:rsidR="00EB05A0">
        <w:t xml:space="preserve"> to recommend the revision of Moab General Plan, Goal 6: Solid Waste Facilities read as follows:</w:t>
      </w:r>
    </w:p>
    <w:p w:rsidR="0024326F" w:rsidRDefault="0024326F" w:rsidP="0024326F">
      <w:pPr>
        <w:ind w:left="1710" w:right="396"/>
        <w:rPr>
          <w:rFonts w:ascii="Calibri" w:hAnsi="Calibri"/>
          <w:b/>
          <w:i/>
          <w:color w:val="000000"/>
        </w:rPr>
      </w:pPr>
      <w:r w:rsidRPr="0024326F">
        <w:rPr>
          <w:rFonts w:ascii="Calibri" w:hAnsi="Calibri"/>
          <w:b/>
          <w:i/>
          <w:color w:val="000000"/>
        </w:rPr>
        <w:t>GOAL 6: SOLID WASTE FACILITIES</w:t>
      </w:r>
    </w:p>
    <w:p w:rsidR="0024326F" w:rsidRDefault="0024326F" w:rsidP="0024326F">
      <w:pPr>
        <w:ind w:left="1710" w:right="396"/>
        <w:rPr>
          <w:rFonts w:ascii="Calibri" w:hAnsi="Calibri"/>
          <w:i/>
          <w:color w:val="000000"/>
        </w:rPr>
      </w:pPr>
      <w:r w:rsidRPr="0024326F">
        <w:rPr>
          <w:rFonts w:ascii="Calibri" w:hAnsi="Calibri"/>
          <w:i/>
          <w:color w:val="000000"/>
        </w:rPr>
        <w:sym w:font="Symbol" w:char="F0D8"/>
      </w:r>
      <w:r w:rsidRPr="0024326F">
        <w:rPr>
          <w:rFonts w:ascii="Calibri" w:hAnsi="Calibri"/>
          <w:i/>
          <w:color w:val="000000"/>
        </w:rPr>
        <w:t> Provide the most cost-effective and environmentally sustainable systems for the disposal, compost, reuse or recycling of solid waste.</w:t>
      </w:r>
    </w:p>
    <w:p w:rsidR="0024326F" w:rsidRDefault="0024326F" w:rsidP="0024326F">
      <w:pPr>
        <w:ind w:left="1710" w:right="396"/>
        <w:rPr>
          <w:rFonts w:ascii="Calibri" w:hAnsi="Calibri"/>
          <w:i/>
          <w:color w:val="000000"/>
        </w:rPr>
      </w:pPr>
      <w:r w:rsidRPr="0024326F">
        <w:rPr>
          <w:rFonts w:ascii="Calibri" w:hAnsi="Calibri"/>
          <w:i/>
          <w:color w:val="000000"/>
        </w:rPr>
        <w:t>Policy 1: Work with Grand County, Solid Waste Special Service District, and private service providers for waste diversion, collection, and disposal.</w:t>
      </w:r>
    </w:p>
    <w:p w:rsidR="0024326F" w:rsidRPr="0024326F" w:rsidRDefault="0024326F" w:rsidP="0024326F">
      <w:pPr>
        <w:ind w:left="1710" w:right="396"/>
        <w:rPr>
          <w:rFonts w:ascii="Calibri" w:hAnsi="Calibri"/>
          <w:i/>
          <w:color w:val="000000"/>
        </w:rPr>
      </w:pPr>
      <w:r w:rsidRPr="0024326F">
        <w:rPr>
          <w:rFonts w:ascii="Calibri" w:hAnsi="Calibri"/>
          <w:i/>
          <w:color w:val="000000"/>
        </w:rPr>
        <w:t>Action Steps:</w:t>
      </w:r>
    </w:p>
    <w:p w:rsidR="0024326F" w:rsidRPr="0024326F" w:rsidRDefault="0024326F" w:rsidP="0024326F">
      <w:pPr>
        <w:pStyle w:val="ListParagraph"/>
        <w:numPr>
          <w:ilvl w:val="0"/>
          <w:numId w:val="39"/>
        </w:numPr>
        <w:ind w:left="2340" w:right="396"/>
        <w:rPr>
          <w:rFonts w:ascii="Calibri" w:hAnsi="Calibri"/>
          <w:i/>
          <w:color w:val="000000"/>
        </w:rPr>
      </w:pPr>
      <w:r w:rsidRPr="0024326F">
        <w:rPr>
          <w:rFonts w:ascii="Calibri" w:hAnsi="Calibri"/>
          <w:i/>
          <w:color w:val="000000"/>
        </w:rPr>
        <w:t>Reduce solid waste to maximize landfill lifespan, through:</w:t>
      </w:r>
    </w:p>
    <w:p w:rsidR="0024326F" w:rsidRPr="0024326F" w:rsidRDefault="0024326F" w:rsidP="0024326F">
      <w:pPr>
        <w:pStyle w:val="ListParagraph"/>
        <w:numPr>
          <w:ilvl w:val="1"/>
          <w:numId w:val="39"/>
        </w:numPr>
        <w:ind w:left="2340" w:right="396"/>
        <w:rPr>
          <w:rFonts w:ascii="Calibri" w:hAnsi="Calibri"/>
          <w:i/>
          <w:color w:val="000000"/>
        </w:rPr>
      </w:pPr>
      <w:r w:rsidRPr="0024326F">
        <w:rPr>
          <w:rFonts w:ascii="Calibri" w:hAnsi="Calibri"/>
          <w:i/>
          <w:color w:val="000000"/>
        </w:rPr>
        <w:t>Supporting true cost pricing (full cost accounting) of all stages of waste disposal</w:t>
      </w:r>
    </w:p>
    <w:p w:rsidR="0024326F" w:rsidRPr="0024326F" w:rsidRDefault="0024326F" w:rsidP="009611FD">
      <w:pPr>
        <w:pStyle w:val="ListParagraph"/>
        <w:numPr>
          <w:ilvl w:val="1"/>
          <w:numId w:val="39"/>
        </w:numPr>
        <w:ind w:left="2340" w:right="396"/>
        <w:rPr>
          <w:rFonts w:ascii="Calibri" w:hAnsi="Calibri"/>
          <w:i/>
          <w:color w:val="000000"/>
        </w:rPr>
      </w:pPr>
      <w:r w:rsidRPr="0024326F">
        <w:rPr>
          <w:rFonts w:ascii="Calibri" w:hAnsi="Calibri"/>
          <w:i/>
          <w:color w:val="000000"/>
        </w:rPr>
        <w:lastRenderedPageBreak/>
        <w:t xml:space="preserve">Supporting cost, energy, and resource efficient waste diversion strategies, which may include recycling, composting, reuse </w:t>
      </w:r>
    </w:p>
    <w:p w:rsidR="0024326F" w:rsidRPr="0024326F" w:rsidRDefault="0024326F" w:rsidP="009611FD">
      <w:pPr>
        <w:pStyle w:val="ListParagraph"/>
        <w:numPr>
          <w:ilvl w:val="1"/>
          <w:numId w:val="39"/>
        </w:numPr>
        <w:ind w:left="2340" w:right="396"/>
        <w:rPr>
          <w:rFonts w:ascii="Calibri" w:hAnsi="Calibri"/>
          <w:i/>
          <w:color w:val="000000"/>
        </w:rPr>
      </w:pPr>
      <w:r w:rsidRPr="0024326F">
        <w:rPr>
          <w:rFonts w:ascii="Calibri" w:hAnsi="Calibri"/>
          <w:i/>
          <w:color w:val="000000"/>
        </w:rPr>
        <w:t>Protect land within the city from hazardous and electronic waste contamination through code enforcement, and partner collection and disposal programs.</w:t>
      </w:r>
    </w:p>
    <w:p w:rsidR="0024326F" w:rsidRPr="0024326F" w:rsidRDefault="0024326F" w:rsidP="009611FD">
      <w:pPr>
        <w:pStyle w:val="ListParagraph"/>
        <w:numPr>
          <w:ilvl w:val="1"/>
          <w:numId w:val="39"/>
        </w:numPr>
        <w:ind w:left="2340" w:right="396"/>
        <w:rPr>
          <w:rFonts w:ascii="Calibri" w:hAnsi="Calibri"/>
          <w:i/>
          <w:color w:val="000000"/>
        </w:rPr>
      </w:pPr>
      <w:r w:rsidRPr="0024326F">
        <w:rPr>
          <w:rFonts w:ascii="Calibri" w:hAnsi="Calibri"/>
          <w:i/>
          <w:color w:val="000000"/>
        </w:rPr>
        <w:t>Promote partnerships with local and regional organizations and individuals to encourage fiscally sound programs for value added reuse recovery production, recycling (plastics, aluminum, cardboard, etc.), composting (organic/biodegradable waste from homes and restaurants), reuse (household goods, electronics), and cleanup in Moab.</w:t>
      </w:r>
    </w:p>
    <w:p w:rsidR="0024326F" w:rsidRPr="0024326F" w:rsidRDefault="0024326F" w:rsidP="0024326F">
      <w:pPr>
        <w:pStyle w:val="ListParagraph"/>
        <w:numPr>
          <w:ilvl w:val="1"/>
          <w:numId w:val="39"/>
        </w:numPr>
        <w:ind w:left="2340" w:right="396"/>
        <w:rPr>
          <w:rFonts w:ascii="Calibri" w:hAnsi="Calibri"/>
          <w:i/>
          <w:color w:val="000000"/>
        </w:rPr>
      </w:pPr>
      <w:r w:rsidRPr="0024326F">
        <w:rPr>
          <w:rFonts w:ascii="Calibri" w:hAnsi="Calibri"/>
          <w:i/>
          <w:color w:val="000000"/>
        </w:rPr>
        <w:t>Demonstrate leadership by adopting best practices for waste management at city operations.</w:t>
      </w:r>
    </w:p>
    <w:p w:rsidR="0024326F" w:rsidRPr="0024326F" w:rsidRDefault="0024326F" w:rsidP="0024326F">
      <w:pPr>
        <w:pStyle w:val="ListParagraph"/>
        <w:numPr>
          <w:ilvl w:val="1"/>
          <w:numId w:val="39"/>
        </w:numPr>
        <w:ind w:left="2340" w:right="396"/>
        <w:rPr>
          <w:rFonts w:ascii="Calibri" w:hAnsi="Calibri"/>
          <w:i/>
          <w:color w:val="000000"/>
        </w:rPr>
      </w:pPr>
      <w:r w:rsidRPr="0024326F">
        <w:rPr>
          <w:rFonts w:ascii="Calibri" w:hAnsi="Calibri"/>
          <w:i/>
          <w:color w:val="000000"/>
        </w:rPr>
        <w:t xml:space="preserve">Require solid waste management and waste diversion plan at city permitted special events </w:t>
      </w:r>
    </w:p>
    <w:p w:rsidR="0048432C" w:rsidRPr="0048432C" w:rsidRDefault="0048432C" w:rsidP="0048432C">
      <w:pPr>
        <w:ind w:left="1440"/>
        <w:jc w:val="both"/>
        <w:rPr>
          <w:color w:val="000000"/>
        </w:rPr>
      </w:pPr>
      <w:r w:rsidRPr="0048432C">
        <w:rPr>
          <w:color w:val="000000"/>
        </w:rPr>
        <w:t>Motion carried unanimously with five votes.  The District Manager was directed to draft a letter expressing the board’s recommendation for Kalen Jones to use in the Moab’s plan development.</w:t>
      </w:r>
    </w:p>
    <w:p w:rsidR="00CA3C4C" w:rsidRPr="00CA3C4C" w:rsidRDefault="0048432C" w:rsidP="00CA3C4C">
      <w:pPr>
        <w:pStyle w:val="ListParagraph"/>
        <w:numPr>
          <w:ilvl w:val="2"/>
          <w:numId w:val="26"/>
        </w:numPr>
        <w:ind w:left="1440" w:hanging="450"/>
        <w:jc w:val="both"/>
        <w:rPr>
          <w:color w:val="000000"/>
        </w:rPr>
      </w:pPr>
      <w:r>
        <w:rPr>
          <w:color w:val="000000"/>
        </w:rPr>
        <w:t xml:space="preserve">Question was asked on what the 2017 loss for the recycling center was. District Manager stated gross income was list as $84,391 (without TRT money) and gross expenses were $195,622 resulting in a net loss of $111,231.  Some of the loss is a result of delays in product payment received in a timely fashion.  Discussion ensued on the need for a true cost or full cost accounting on the recycling center by commodity or in general with consideration given for carbon footprint for options.  Pam </w:t>
      </w:r>
      <w:proofErr w:type="spellStart"/>
      <w:r>
        <w:rPr>
          <w:color w:val="000000"/>
        </w:rPr>
        <w:t>Hackley</w:t>
      </w:r>
      <w:proofErr w:type="spellEnd"/>
      <w:r>
        <w:rPr>
          <w:color w:val="000000"/>
        </w:rPr>
        <w:t xml:space="preserve"> stated we also need to include cost avoidance costs at the landfill which have been difficult to obtain.  District Manager was directed to provide some draft cost accounting numbers for discussion during the May board meeting.</w:t>
      </w:r>
    </w:p>
    <w:p w:rsidR="003E5110" w:rsidRPr="005E0E1F" w:rsidRDefault="0048432C" w:rsidP="000939A0">
      <w:pPr>
        <w:pStyle w:val="ListParagraph"/>
        <w:numPr>
          <w:ilvl w:val="0"/>
          <w:numId w:val="26"/>
        </w:numPr>
        <w:rPr>
          <w:u w:val="single"/>
        </w:rPr>
      </w:pPr>
      <w:r>
        <w:rPr>
          <w:u w:val="single"/>
        </w:rPr>
        <w:t>Excess item</w:t>
      </w:r>
      <w:r w:rsidR="00BA1218">
        <w:rPr>
          <w:u w:val="single"/>
        </w:rPr>
        <w:t>:</w:t>
      </w:r>
      <w:r w:rsidR="005E0E1F">
        <w:t xml:space="preserve"> </w:t>
      </w:r>
      <w:r>
        <w:t xml:space="preserve"> Item was withdrawn.</w:t>
      </w:r>
    </w:p>
    <w:p w:rsidR="00BA1218" w:rsidRPr="005E0E1F" w:rsidRDefault="00BA1218" w:rsidP="000939A0">
      <w:pPr>
        <w:pStyle w:val="ListParagraph"/>
        <w:numPr>
          <w:ilvl w:val="0"/>
          <w:numId w:val="26"/>
        </w:numPr>
        <w:rPr>
          <w:u w:val="single"/>
        </w:rPr>
      </w:pPr>
      <w:r>
        <w:rPr>
          <w:u w:val="single"/>
        </w:rPr>
        <w:t>Franchise Agreement (for Klondike Landfill):</w:t>
      </w:r>
      <w:r>
        <w:t xml:space="preserve">  None.  </w:t>
      </w:r>
    </w:p>
    <w:p w:rsidR="00A60F71" w:rsidRPr="00B76C6A" w:rsidRDefault="00EE19EA" w:rsidP="00E914CE">
      <w:pPr>
        <w:pStyle w:val="Heading1"/>
      </w:pPr>
      <w:r>
        <w:t>CLOSED SESSION</w:t>
      </w:r>
    </w:p>
    <w:p w:rsidR="006E5D39" w:rsidRDefault="0048432C" w:rsidP="00983588">
      <w:pPr>
        <w:pStyle w:val="ListParagraph"/>
        <w:numPr>
          <w:ilvl w:val="0"/>
          <w:numId w:val="26"/>
        </w:numPr>
        <w:jc w:val="both"/>
      </w:pPr>
      <w:r>
        <w:t xml:space="preserve">None </w:t>
      </w:r>
    </w:p>
    <w:p w:rsidR="004E7ACE" w:rsidRPr="00E914CE" w:rsidRDefault="00DC1A05" w:rsidP="00E914CE">
      <w:pPr>
        <w:pStyle w:val="Heading1"/>
      </w:pPr>
      <w:r w:rsidRPr="00E914CE">
        <w:t>CLOSING</w:t>
      </w:r>
      <w:r w:rsidR="00803C68" w:rsidRPr="00E914CE">
        <w:t xml:space="preserve">:  </w:t>
      </w:r>
    </w:p>
    <w:p w:rsidR="00983588" w:rsidRDefault="00983588" w:rsidP="00603910">
      <w:pPr>
        <w:pStyle w:val="ListParagraph"/>
        <w:numPr>
          <w:ilvl w:val="0"/>
          <w:numId w:val="26"/>
        </w:numPr>
        <w:spacing w:before="80" w:after="40"/>
        <w:jc w:val="both"/>
      </w:pPr>
      <w:r>
        <w:t xml:space="preserve">The </w:t>
      </w:r>
      <w:r w:rsidR="00344210">
        <w:t xml:space="preserve">next board meeting will be a </w:t>
      </w:r>
      <w:r w:rsidR="00BA1218">
        <w:t xml:space="preserve">Thursday, </w:t>
      </w:r>
      <w:r w:rsidR="0048432C">
        <w:t>May 11</w:t>
      </w:r>
      <w:r w:rsidR="00BA1218">
        <w:t xml:space="preserve">, 2017 at </w:t>
      </w:r>
      <w:r w:rsidR="00FB3A1D">
        <w:t>4</w:t>
      </w:r>
      <w:r w:rsidR="00BA1218">
        <w:t xml:space="preserve"> pm.</w:t>
      </w:r>
      <w:r w:rsidR="00CA4AD5">
        <w:t xml:space="preserve">  </w:t>
      </w:r>
    </w:p>
    <w:p w:rsidR="00803C68" w:rsidRDefault="00983588" w:rsidP="005E0E1F">
      <w:pPr>
        <w:pStyle w:val="ListParagraph"/>
        <w:numPr>
          <w:ilvl w:val="0"/>
          <w:numId w:val="26"/>
        </w:numPr>
        <w:spacing w:before="80" w:after="40"/>
        <w:jc w:val="both"/>
      </w:pPr>
      <w:r>
        <w:t xml:space="preserve">Adjournment:  </w:t>
      </w:r>
      <w:r w:rsidR="00FB3A1D">
        <w:t>Kalen Jones moved/ Kevin Fitzgerald second</w:t>
      </w:r>
      <w:r w:rsidR="0048432C">
        <w:t>ed to adjourn the meeting at 5:4</w:t>
      </w:r>
      <w:r w:rsidR="00FB3A1D">
        <w:t>0 pm.  Motion carried unanimously with five votes.</w:t>
      </w:r>
    </w:p>
    <w:p w:rsidR="00417F65" w:rsidRDefault="00417F65" w:rsidP="00AA7BD3"/>
    <w:p w:rsidR="00AA7BD3" w:rsidRDefault="00AA7BD3" w:rsidP="00AA7BD3">
      <w:r>
        <w:t>Respectfully submitted</w:t>
      </w:r>
    </w:p>
    <w:p w:rsidR="00AA7BD3" w:rsidRDefault="00AA7BD3" w:rsidP="00AA7BD3"/>
    <w:p w:rsidR="00417F65" w:rsidRDefault="00417F65" w:rsidP="00AA7BD3"/>
    <w:p w:rsidR="00A213E9" w:rsidRDefault="00481C84" w:rsidP="00AA7BD3">
      <w:r>
        <w:t>Shan Knighton</w:t>
      </w:r>
    </w:p>
    <w:p w:rsidR="00A213E9" w:rsidRDefault="00481C84" w:rsidP="00AA7BD3">
      <w:r>
        <w:t>District Clerk</w:t>
      </w:r>
    </w:p>
    <w:p w:rsidR="004C7FB5" w:rsidRDefault="004C7FB5" w:rsidP="00AA7BD3"/>
    <w:p w:rsidR="00481C84" w:rsidRDefault="00481C84" w:rsidP="00AA7BD3">
      <w:r>
        <w:t>In conjunction with</w:t>
      </w:r>
    </w:p>
    <w:p w:rsidR="00481C84" w:rsidRDefault="00481C84" w:rsidP="00AA7BD3">
      <w:r>
        <w:t>Deborah Barton</w:t>
      </w:r>
    </w:p>
    <w:p w:rsidR="00481C84" w:rsidRDefault="00481C84" w:rsidP="00AA7BD3">
      <w:r>
        <w:t>District Manager</w:t>
      </w:r>
    </w:p>
    <w:p w:rsidR="00603910" w:rsidRDefault="00603910" w:rsidP="00AA7BD3"/>
    <w:p w:rsidR="00603910" w:rsidRDefault="00603910" w:rsidP="00AA7BD3">
      <w:pPr>
        <w:sectPr w:rsidR="00603910" w:rsidSect="00363B70">
          <w:headerReference w:type="default" r:id="rId8"/>
          <w:footerReference w:type="default" r:id="rId9"/>
          <w:pgSz w:w="12240" w:h="15840" w:code="1"/>
          <w:pgMar w:top="1440" w:right="1080" w:bottom="1080" w:left="1224" w:header="965" w:footer="720" w:gutter="0"/>
          <w:pgNumType w:start="1"/>
          <w:cols w:space="720"/>
          <w:titlePg/>
        </w:sectPr>
      </w:pPr>
    </w:p>
    <w:p w:rsidR="0048432C" w:rsidRPr="00363B70" w:rsidRDefault="0048432C" w:rsidP="0048432C">
      <w:pPr>
        <w:pStyle w:val="DocumentLabel"/>
        <w:spacing w:before="100" w:after="60" w:line="240" w:lineRule="auto"/>
        <w:ind w:left="0" w:hanging="360"/>
        <w:rPr>
          <w:spacing w:val="0"/>
          <w:sz w:val="28"/>
          <w:szCs w:val="28"/>
        </w:rPr>
      </w:pPr>
      <w:r w:rsidRPr="00363B70">
        <w:rPr>
          <w:noProof/>
          <w:spacing w:val="0"/>
          <w:sz w:val="28"/>
          <w:szCs w:val="28"/>
        </w:rPr>
        <w:lastRenderedPageBreak/>
        <mc:AlternateContent>
          <mc:Choice Requires="wps">
            <w:drawing>
              <wp:anchor distT="0" distB="0" distL="114300" distR="114300" simplePos="0" relativeHeight="251659264" behindDoc="0" locked="0" layoutInCell="0" allowOverlap="1" wp14:anchorId="73E09AD2" wp14:editId="0AA0578A">
                <wp:simplePos x="0" y="0"/>
                <wp:positionH relativeFrom="column">
                  <wp:posOffset>-91440</wp:posOffset>
                </wp:positionH>
                <wp:positionV relativeFrom="paragraph">
                  <wp:posOffset>20955</wp:posOffset>
                </wp:positionV>
                <wp:extent cx="6035040" cy="457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
                        </a:xfrm>
                        <a:prstGeom prst="rect">
                          <a:avLst/>
                        </a:prstGeom>
                        <a:gradFill rotWithShape="0">
                          <a:gsLst>
                            <a:gs pos="0">
                              <a:srgbClr val="C0C0C0">
                                <a:gamma/>
                                <a:shade val="94118"/>
                                <a:invGamma/>
                              </a:srgbClr>
                            </a:gs>
                            <a:gs pos="100000">
                              <a:srgbClr val="C0C0C0"/>
                            </a:gs>
                          </a:gsLst>
                          <a:path path="shape">
                            <a:fillToRect l="50000" t="50000" r="50000" b="50000"/>
                          </a:path>
                        </a:gra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E3A3D" id="Rectangle 3" o:spid="_x0000_s1026" style="position:absolute;margin-left:-7.2pt;margin-top:1.65pt;width:47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" o:allowincell="f" fillcolor="#b5b5b5" strokecolor="white" strokeweight=".25pt">
                <v:fill color2="silver" focusposition=".5,.5" focussize="" focus="100%" type="gradientRadial"/>
              </v:rect>
            </w:pict>
          </mc:Fallback>
        </mc:AlternateContent>
      </w:r>
      <w:r w:rsidRPr="00363B70">
        <w:rPr>
          <w:noProof/>
          <w:spacing w:val="0"/>
          <w:sz w:val="28"/>
          <w:szCs w:val="28"/>
        </w:rPr>
        <mc:AlternateContent>
          <mc:Choice Requires="wps">
            <w:drawing>
              <wp:anchor distT="0" distB="0" distL="114300" distR="114300" simplePos="0" relativeHeight="251660288" behindDoc="1" locked="1" layoutInCell="0" allowOverlap="1" wp14:anchorId="444AF651" wp14:editId="0AD84936">
                <wp:simplePos x="0" y="0"/>
                <wp:positionH relativeFrom="page">
                  <wp:posOffset>822960</wp:posOffset>
                </wp:positionH>
                <wp:positionV relativeFrom="page">
                  <wp:posOffset>457200</wp:posOffset>
                </wp:positionV>
                <wp:extent cx="45720" cy="7696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9620"/>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1BECD" id="Rectangle 4" o:spid="_x0000_s1026" style="position:absolute;margin-left:64.8pt;margin-top:36pt;width:3.6pt;height:6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" o:allowincell="f" fillcolor="silver" strokecolor="white" strokeweight=".25pt">
                <w10:wrap anchorx="page" anchory="page"/>
                <w10:anchorlock/>
              </v:rect>
            </w:pict>
          </mc:Fallback>
        </mc:AlternateContent>
      </w:r>
      <w:r w:rsidRPr="00363B70">
        <w:rPr>
          <w:spacing w:val="0"/>
          <w:sz w:val="28"/>
          <w:szCs w:val="28"/>
        </w:rPr>
        <w:t xml:space="preserve">Memorandum for </w:t>
      </w:r>
      <w:r>
        <w:rPr>
          <w:spacing w:val="0"/>
          <w:sz w:val="28"/>
          <w:szCs w:val="28"/>
        </w:rPr>
        <w:t>April 2017</w:t>
      </w:r>
      <w:r w:rsidRPr="00363B70">
        <w:rPr>
          <w:spacing w:val="0"/>
          <w:sz w:val="28"/>
          <w:szCs w:val="28"/>
        </w:rPr>
        <w:t xml:space="preserve"> ACB Meeting, Agenda Item </w:t>
      </w:r>
      <w:r>
        <w:rPr>
          <w:spacing w:val="0"/>
          <w:sz w:val="28"/>
          <w:szCs w:val="28"/>
        </w:rPr>
        <w:t>D.1.</w:t>
      </w:r>
    </w:p>
    <w:p w:rsidR="0048432C" w:rsidRPr="00572164" w:rsidRDefault="0048432C" w:rsidP="0048432C">
      <w:pPr>
        <w:pStyle w:val="MessageHeader"/>
        <w:spacing w:line="240" w:lineRule="auto"/>
        <w:ind w:left="720" w:right="0"/>
        <w:rPr>
          <w:sz w:val="22"/>
        </w:rPr>
      </w:pPr>
      <w:r w:rsidRPr="00572164">
        <w:rPr>
          <w:rStyle w:val="MessageHeaderLabel"/>
          <w:sz w:val="22"/>
        </w:rPr>
        <w:t>From:</w:t>
      </w:r>
      <w:r w:rsidRPr="00572164">
        <w:rPr>
          <w:sz w:val="22"/>
        </w:rPr>
        <w:tab/>
      </w:r>
      <w:r w:rsidRPr="00B03C6E">
        <w:t>Deborah A Barton, District Manager</w:t>
      </w:r>
    </w:p>
    <w:p w:rsidR="0048432C" w:rsidRPr="0048432C" w:rsidRDefault="0048432C" w:rsidP="0048432C">
      <w:pPr>
        <w:ind w:left="270" w:right="54" w:hanging="180"/>
        <w:rPr>
          <w:i/>
          <w:sz w:val="20"/>
          <w:szCs w:val="20"/>
        </w:rPr>
      </w:pPr>
      <w:r w:rsidRPr="0048432C">
        <w:rPr>
          <w:sz w:val="20"/>
          <w:szCs w:val="20"/>
          <w:u w:val="single"/>
        </w:rPr>
        <w:t>Meetings:</w:t>
      </w:r>
      <w:r w:rsidRPr="0048432C">
        <w:rPr>
          <w:sz w:val="20"/>
          <w:szCs w:val="20"/>
        </w:rPr>
        <w:t xml:space="preserve">  Attended Training Center in Reno, NV, Shawn took Recycling Course and Exam, Debby taught two landfill classes and took Recycling Exam.  Scheduled to present to Grand County on 18 April and Moab city on May 9 (tentative).  Attending Toastmasters on 1</w:t>
      </w:r>
      <w:r w:rsidRPr="0048432C">
        <w:rPr>
          <w:sz w:val="20"/>
          <w:szCs w:val="20"/>
          <w:vertAlign w:val="superscript"/>
        </w:rPr>
        <w:t>st</w:t>
      </w:r>
      <w:r w:rsidRPr="0048432C">
        <w:rPr>
          <w:sz w:val="20"/>
          <w:szCs w:val="20"/>
        </w:rPr>
        <w:t xml:space="preserve"> and 3</w:t>
      </w:r>
      <w:r w:rsidRPr="0048432C">
        <w:rPr>
          <w:sz w:val="20"/>
          <w:szCs w:val="20"/>
          <w:vertAlign w:val="superscript"/>
        </w:rPr>
        <w:t>rd</w:t>
      </w:r>
      <w:r w:rsidRPr="0048432C">
        <w:rPr>
          <w:sz w:val="20"/>
          <w:szCs w:val="20"/>
        </w:rPr>
        <w:t xml:space="preserve"> Wednesdays.  Debby and Adam Watkins attended Recycling Coalition of Utah annual meeting at Moab Valley Inn on 31 March.  </w:t>
      </w:r>
    </w:p>
    <w:p w:rsidR="0048432C" w:rsidRPr="0048432C" w:rsidRDefault="0048432C" w:rsidP="0048432C">
      <w:pPr>
        <w:ind w:left="270" w:right="54" w:hanging="180"/>
        <w:rPr>
          <w:sz w:val="20"/>
          <w:szCs w:val="20"/>
        </w:rPr>
      </w:pPr>
      <w:r w:rsidRPr="0048432C">
        <w:rPr>
          <w:sz w:val="20"/>
          <w:szCs w:val="20"/>
          <w:u w:val="single"/>
        </w:rPr>
        <w:t>Equipment</w:t>
      </w:r>
      <w:r w:rsidRPr="0048432C">
        <w:rPr>
          <w:sz w:val="20"/>
          <w:szCs w:val="20"/>
        </w:rPr>
        <w:t xml:space="preserve">:  Continuing to research preventative maintenance software – cost will be less than $5,000.  Several repairs, some accidents requiring repairs.  First scheduled service (250 hour) for 962M loader completed by Wheeler.  Wheeler has completed Scraper repairs for the elevators, cutting edges, and chain.  Repairs begun on D8T by Wheeler on 6 April with anticipated 10 day or less window.  Windows repaired/replaced on D7G, 904 and scheduled for 938.  D7G were pre-existing breaks.  904 was a combination of existing cracks (prior to 8 Jun 2015) and new major breakage.  The 938 had two preexisting cracks and a new broken window replaced.  </w:t>
      </w:r>
      <w:proofErr w:type="spellStart"/>
      <w:r w:rsidRPr="0048432C">
        <w:rPr>
          <w:sz w:val="20"/>
          <w:szCs w:val="20"/>
        </w:rPr>
        <w:t>Gehl</w:t>
      </w:r>
      <w:proofErr w:type="spellEnd"/>
      <w:r w:rsidRPr="0048432C">
        <w:rPr>
          <w:sz w:val="20"/>
          <w:szCs w:val="20"/>
        </w:rPr>
        <w:t xml:space="preserve"> returned from Grand Junction in good condition – fly wheel replaced, engine mounts replaced, air intake hose (wear/tear item) replaced and general maintenance.  Dodge driveline yoke broke, again from temporary repair made last summer.  New yoke replaced and brakes adjusted.  D7G brakes adjusted.  Accident by district operator caused damage to customer vehicle, estimate to repair is $1,854.25.  Incident investigated, report completed.   Old floor scale damaged by equipment operator in recycle center. New scale on ground one week prior to the accident.  New truck is now on order as have Fleet Identification Number (FIN).  </w:t>
      </w:r>
    </w:p>
    <w:p w:rsidR="0048432C" w:rsidRPr="0048432C" w:rsidRDefault="0048432C" w:rsidP="0048432C">
      <w:pPr>
        <w:ind w:left="270" w:right="54" w:hanging="180"/>
        <w:rPr>
          <w:sz w:val="20"/>
          <w:szCs w:val="20"/>
        </w:rPr>
      </w:pPr>
      <w:r w:rsidRPr="0048432C">
        <w:rPr>
          <w:sz w:val="20"/>
          <w:szCs w:val="20"/>
          <w:u w:val="single"/>
        </w:rPr>
        <w:t>Recycle Operations:</w:t>
      </w:r>
      <w:r w:rsidRPr="0048432C">
        <w:rPr>
          <w:sz w:val="20"/>
          <w:szCs w:val="20"/>
        </w:rPr>
        <w:t xml:space="preserve">  Requested quotes for the concrete and only received one quote.  Believe we can do the prep work and save $3,800 from the bid, however it is over $10,000 and will require approval from the board (refer to Agenda Item E).  Note the March income amount was 136 tons of material.  Working on verifying cubic yards to tonnages conversions as this seems high.  In the past used state average tonnage of 1000 pounds per cubic yard.  We may have been low on actual incoming tonnages.  </w:t>
      </w:r>
    </w:p>
    <w:p w:rsidR="0048432C" w:rsidRPr="0048432C" w:rsidRDefault="0048432C" w:rsidP="0048432C">
      <w:pPr>
        <w:ind w:left="270" w:right="54" w:hanging="180"/>
        <w:rPr>
          <w:sz w:val="20"/>
          <w:szCs w:val="20"/>
        </w:rPr>
      </w:pPr>
      <w:r w:rsidRPr="0048432C">
        <w:rPr>
          <w:sz w:val="20"/>
          <w:szCs w:val="20"/>
          <w:u w:val="single"/>
        </w:rPr>
        <w:t>Klondike:</w:t>
      </w:r>
      <w:r w:rsidRPr="0048432C">
        <w:rPr>
          <w:sz w:val="20"/>
          <w:szCs w:val="20"/>
        </w:rPr>
        <w:t xml:space="preserve">  Obtaining fencing material to erect additional litter fences.  Have been unable to secure a temp hire for litter pickup.  Option will be detailing an overtime Saturday for operators to do a full litter patrol.  </w:t>
      </w:r>
    </w:p>
    <w:p w:rsidR="0048432C" w:rsidRPr="0048432C" w:rsidRDefault="0048432C" w:rsidP="0048432C">
      <w:pPr>
        <w:ind w:left="270" w:right="54" w:hanging="180"/>
        <w:rPr>
          <w:sz w:val="20"/>
          <w:szCs w:val="20"/>
        </w:rPr>
      </w:pPr>
      <w:r w:rsidRPr="0048432C">
        <w:rPr>
          <w:sz w:val="20"/>
          <w:szCs w:val="20"/>
          <w:u w:val="single"/>
        </w:rPr>
        <w:t>Moab:</w:t>
      </w:r>
      <w:r w:rsidRPr="0048432C">
        <w:rPr>
          <w:sz w:val="20"/>
          <w:szCs w:val="20"/>
        </w:rPr>
        <w:t xml:space="preserve">  Have been doing litter patrol along fence line, but winds have created some issues.  Have begun filling the “north neck” with goals to bring to grade and install more permanent litter fencing.  Asbestos inspection conducted on mobile home and we are awaiting report on status of asbestos before proceeding.   Customer brought up a tank that was to be clean and was rejected for containing inappropriate waste.  After working with the customer, he took the entire load to Klondike for disposal.  Operator commended for paying attention to the details and standing firm on permit requirements.  Generator was surprised that his load had inappropriate material for Moab when district manager and another operator took apart and showed the material that was present.  Will be closed Saturday, 15 April 2017.</w:t>
      </w:r>
    </w:p>
    <w:p w:rsidR="0048432C" w:rsidRPr="0048432C" w:rsidRDefault="0048432C" w:rsidP="0048432C">
      <w:pPr>
        <w:ind w:left="270" w:right="54" w:hanging="180"/>
        <w:rPr>
          <w:sz w:val="20"/>
          <w:szCs w:val="20"/>
        </w:rPr>
      </w:pPr>
      <w:r w:rsidRPr="0048432C">
        <w:rPr>
          <w:sz w:val="20"/>
          <w:szCs w:val="20"/>
          <w:u w:val="single"/>
        </w:rPr>
        <w:t>Compost Project:</w:t>
      </w:r>
      <w:r w:rsidRPr="0048432C">
        <w:rPr>
          <w:sz w:val="20"/>
          <w:szCs w:val="20"/>
        </w:rPr>
        <w:t xml:space="preserve">  Have requested quotes for chipping services.  One verbal quote received is $8,000 to $10,000 for the 1200 cubic yards (more or less) on the ground.  As soon as the chipping is completed, we will place in shortened windrows and also better mark locations for limbs/branches apart from leaves/clippings for future composting.</w:t>
      </w:r>
    </w:p>
    <w:p w:rsidR="0048432C" w:rsidRPr="0048432C" w:rsidRDefault="0048432C" w:rsidP="0048432C">
      <w:pPr>
        <w:ind w:left="270" w:right="54" w:hanging="180"/>
        <w:rPr>
          <w:sz w:val="20"/>
          <w:szCs w:val="20"/>
        </w:rPr>
      </w:pPr>
      <w:r w:rsidRPr="0048432C">
        <w:rPr>
          <w:sz w:val="20"/>
          <w:szCs w:val="20"/>
          <w:u w:val="single"/>
        </w:rPr>
        <w:t>Administrative:</w:t>
      </w:r>
      <w:r w:rsidRPr="0048432C">
        <w:rPr>
          <w:sz w:val="20"/>
          <w:szCs w:val="20"/>
        </w:rPr>
        <w:t xml:space="preserve">  </w:t>
      </w:r>
    </w:p>
    <w:p w:rsidR="0048432C" w:rsidRPr="0048432C" w:rsidRDefault="0048432C" w:rsidP="0048432C">
      <w:pPr>
        <w:ind w:left="540" w:right="54" w:hanging="360"/>
        <w:rPr>
          <w:sz w:val="20"/>
          <w:szCs w:val="20"/>
        </w:rPr>
      </w:pPr>
      <w:r w:rsidRPr="0048432C">
        <w:rPr>
          <w:i/>
          <w:sz w:val="20"/>
          <w:szCs w:val="20"/>
        </w:rPr>
        <w:t>Legislative:</w:t>
      </w:r>
      <w:r w:rsidRPr="0048432C">
        <w:rPr>
          <w:sz w:val="20"/>
          <w:szCs w:val="20"/>
        </w:rPr>
        <w:t xml:space="preserve">  DEQ will be hosting a workshop on impending fees for solid waste facilities in Moab on 17 May.  The district was asked to find a room and reserved one at the Grand Center.  The state is taking lead on all notices.</w:t>
      </w:r>
    </w:p>
    <w:p w:rsidR="0048432C" w:rsidRPr="0048432C" w:rsidRDefault="0048432C" w:rsidP="0048432C">
      <w:pPr>
        <w:ind w:left="540" w:right="54" w:hanging="360"/>
        <w:rPr>
          <w:sz w:val="20"/>
          <w:szCs w:val="20"/>
        </w:rPr>
      </w:pPr>
      <w:r w:rsidRPr="0048432C">
        <w:rPr>
          <w:i/>
          <w:sz w:val="20"/>
          <w:szCs w:val="20"/>
        </w:rPr>
        <w:t xml:space="preserve">Management Plan:  </w:t>
      </w:r>
      <w:r w:rsidRPr="0048432C">
        <w:rPr>
          <w:sz w:val="20"/>
          <w:szCs w:val="20"/>
        </w:rPr>
        <w:t xml:space="preserve">Additional drafts to hand out to board later in the meeting.  Have begun incorporating some of Kalen Jones ideas for discussion later in the meeting.  </w:t>
      </w:r>
    </w:p>
    <w:p w:rsidR="0048432C" w:rsidRPr="0048432C" w:rsidRDefault="0048432C" w:rsidP="0048432C">
      <w:pPr>
        <w:ind w:left="540" w:right="54" w:hanging="360"/>
        <w:rPr>
          <w:sz w:val="20"/>
          <w:szCs w:val="20"/>
        </w:rPr>
      </w:pPr>
      <w:r w:rsidRPr="0048432C">
        <w:rPr>
          <w:i/>
          <w:sz w:val="20"/>
          <w:szCs w:val="20"/>
        </w:rPr>
        <w:t>Staffing/Training:</w:t>
      </w:r>
      <w:r w:rsidRPr="0048432C">
        <w:rPr>
          <w:sz w:val="20"/>
          <w:szCs w:val="20"/>
        </w:rPr>
        <w:t xml:space="preserve">  Shan completed 8 hour HAZWOPER annual refresher training on March 17.  Shan took recycling course and exam in Reno, March 27-29, Debby finished recycling class webinar and took exam in Reno on 29 March.  Test results still pending.   Debby completed recycling webinar course and took exam in Reno, NV.  Final results not known.   Debby teaching landfill webinar classes throughout April and May and will be co-instructing landfill management class end of April in Gunnison, Colorado.  </w:t>
      </w:r>
    </w:p>
    <w:p w:rsidR="0048432C" w:rsidRPr="0048432C" w:rsidRDefault="0048432C" w:rsidP="0048432C">
      <w:pPr>
        <w:ind w:left="270" w:right="54" w:hanging="180"/>
        <w:rPr>
          <w:sz w:val="20"/>
          <w:szCs w:val="20"/>
          <w:u w:val="single"/>
        </w:rPr>
      </w:pPr>
      <w:r w:rsidRPr="0048432C">
        <w:rPr>
          <w:sz w:val="20"/>
          <w:szCs w:val="20"/>
          <w:u w:val="single"/>
        </w:rPr>
        <w:t>Special Events/Projects/Miscellaneous</w:t>
      </w:r>
    </w:p>
    <w:p w:rsidR="0048432C" w:rsidRPr="0048432C" w:rsidRDefault="0048432C" w:rsidP="0048432C">
      <w:pPr>
        <w:ind w:left="450" w:right="54" w:hanging="270"/>
        <w:rPr>
          <w:sz w:val="20"/>
          <w:szCs w:val="20"/>
        </w:rPr>
      </w:pPr>
      <w:r w:rsidRPr="0048432C">
        <w:rPr>
          <w:sz w:val="20"/>
          <w:szCs w:val="20"/>
        </w:rPr>
        <w:t xml:space="preserve">Vouchers are being issued at about the same rate as last year.  Two individuals brought vouchers early to the landfill and were allowed in.  Cleanup event held at Castle Valley.  Per reports received:  70 loads in 4 </w:t>
      </w:r>
      <w:proofErr w:type="spellStart"/>
      <w:r w:rsidRPr="0048432C">
        <w:rPr>
          <w:sz w:val="20"/>
          <w:szCs w:val="20"/>
        </w:rPr>
        <w:t>rolloffs</w:t>
      </w:r>
      <w:proofErr w:type="spellEnd"/>
      <w:r w:rsidRPr="0048432C">
        <w:rPr>
          <w:sz w:val="20"/>
          <w:szCs w:val="20"/>
        </w:rPr>
        <w:t xml:space="preserve"> (District waived disposal fees for three of them), 2,021 pounds of recyclables collected (see attached memo).</w:t>
      </w:r>
    </w:p>
    <w:p w:rsidR="0048432C" w:rsidRPr="0048432C" w:rsidRDefault="0048432C" w:rsidP="0048432C">
      <w:pPr>
        <w:ind w:left="450" w:right="54" w:hanging="270"/>
        <w:rPr>
          <w:sz w:val="20"/>
          <w:szCs w:val="20"/>
        </w:rPr>
      </w:pPr>
      <w:r w:rsidRPr="0048432C">
        <w:rPr>
          <w:sz w:val="20"/>
          <w:szCs w:val="20"/>
        </w:rPr>
        <w:t>CIB Loan/Grant Request:  Have contacted CIB and am to receive assistance in the next few weeks, including updated downloads on forms and applications</w:t>
      </w:r>
    </w:p>
    <w:p w:rsidR="0048432C" w:rsidRPr="0048432C" w:rsidRDefault="0048432C" w:rsidP="0048432C">
      <w:pPr>
        <w:ind w:left="450" w:right="54" w:hanging="270"/>
        <w:rPr>
          <w:sz w:val="20"/>
          <w:szCs w:val="20"/>
        </w:rPr>
      </w:pPr>
      <w:r w:rsidRPr="0048432C">
        <w:rPr>
          <w:sz w:val="20"/>
          <w:szCs w:val="20"/>
        </w:rPr>
        <w:t>Replaced light ballasts in Admin Assistant office and main office – wiring was less than good.  Cost is around $1300.  Back office will need new ballasts by end of summer.</w:t>
      </w:r>
    </w:p>
    <w:p w:rsidR="00603910" w:rsidRPr="0048432C" w:rsidRDefault="0048432C" w:rsidP="0048432C">
      <w:pPr>
        <w:ind w:left="450" w:right="54" w:hanging="270"/>
        <w:rPr>
          <w:sz w:val="20"/>
          <w:szCs w:val="20"/>
        </w:rPr>
      </w:pPr>
      <w:r w:rsidRPr="0048432C">
        <w:rPr>
          <w:sz w:val="20"/>
          <w:szCs w:val="20"/>
        </w:rPr>
        <w:t>Establishing a till for E-waste in the amount of $75 (change) rather than rely on petty funds to operate.  Increasing petty fund amount to $162 from the $100 established several years ago by the Administrative Control Board.</w:t>
      </w:r>
    </w:p>
    <w:p w:rsidR="00603910" w:rsidRDefault="00603910" w:rsidP="00AA7BD3"/>
    <w:p w:rsidR="00603910" w:rsidRDefault="00603910" w:rsidP="00AA7BD3">
      <w:pPr>
        <w:sectPr w:rsidR="00603910" w:rsidSect="0057472D">
          <w:footerReference w:type="default" r:id="rId10"/>
          <w:headerReference w:type="first" r:id="rId11"/>
          <w:pgSz w:w="12240" w:h="15840" w:code="1"/>
          <w:pgMar w:top="1440" w:right="1080" w:bottom="1080" w:left="1224" w:header="965" w:footer="720" w:gutter="0"/>
          <w:pgNumType w:start="1"/>
          <w:cols w:space="720"/>
          <w:titlePg/>
          <w:docGrid w:linePitch="272"/>
        </w:sectPr>
      </w:pPr>
    </w:p>
    <w:p w:rsidR="0048432C" w:rsidRDefault="0048432C" w:rsidP="0048432C">
      <w:pPr>
        <w:pStyle w:val="DocumentLabel"/>
        <w:spacing w:after="180" w:line="480" w:lineRule="atLeast"/>
        <w:ind w:left="0" w:hanging="360"/>
        <w:rPr>
          <w:spacing w:val="20"/>
          <w:sz w:val="24"/>
        </w:rPr>
      </w:pPr>
      <w:r>
        <w:rPr>
          <w:noProof/>
        </w:rPr>
        <w:lastRenderedPageBreak/>
        <mc:AlternateContent>
          <mc:Choice Requires="wps">
            <w:drawing>
              <wp:anchor distT="0" distB="0" distL="114300" distR="114300" simplePos="0" relativeHeight="251662336" behindDoc="0" locked="0" layoutInCell="0" allowOverlap="1" wp14:anchorId="49404F18" wp14:editId="43271825">
                <wp:simplePos x="0" y="0"/>
                <wp:positionH relativeFrom="column">
                  <wp:posOffset>-91440</wp:posOffset>
                </wp:positionH>
                <wp:positionV relativeFrom="paragraph">
                  <wp:posOffset>20955</wp:posOffset>
                </wp:positionV>
                <wp:extent cx="6035040" cy="457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5720"/>
                        </a:xfrm>
                        <a:prstGeom prst="rect">
                          <a:avLst/>
                        </a:prstGeom>
                        <a:gradFill rotWithShape="0">
                          <a:gsLst>
                            <a:gs pos="0">
                              <a:srgbClr val="C0C0C0">
                                <a:gamma/>
                                <a:shade val="94118"/>
                                <a:invGamma/>
                              </a:srgbClr>
                            </a:gs>
                            <a:gs pos="100000">
                              <a:srgbClr val="C0C0C0"/>
                            </a:gs>
                          </a:gsLst>
                          <a:path path="shape">
                            <a:fillToRect l="50000" t="50000" r="50000" b="50000"/>
                          </a:path>
                        </a:gra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E63A3" id="Rectangle 3" o:spid="_x0000_s1026" style="position:absolute;margin-left:-7.2pt;margin-top:1.65pt;width:475.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" o:allowincell="f" fillcolor="#b5b5b5" strokecolor="white" strokeweight=".25pt">
                <v:fill color2="silver" focusposition=".5,.5" focussize="" focus="100%" type="gradientRadial"/>
              </v:rect>
            </w:pict>
          </mc:Fallback>
        </mc:AlternateContent>
      </w:r>
      <w:r>
        <w:rPr>
          <w:noProof/>
        </w:rPr>
        <mc:AlternateContent>
          <mc:Choice Requires="wps">
            <w:drawing>
              <wp:anchor distT="0" distB="0" distL="114300" distR="114300" simplePos="0" relativeHeight="251663360" behindDoc="1" locked="1" layoutInCell="0" allowOverlap="1" wp14:anchorId="4DD627C5" wp14:editId="2BC092B9">
                <wp:simplePos x="0" y="0"/>
                <wp:positionH relativeFrom="page">
                  <wp:posOffset>822960</wp:posOffset>
                </wp:positionH>
                <wp:positionV relativeFrom="page">
                  <wp:posOffset>457200</wp:posOffset>
                </wp:positionV>
                <wp:extent cx="45720" cy="7696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9620"/>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84D4E" id="Rectangle 4" o:spid="_x0000_s1026" style="position:absolute;margin-left:64.8pt;margin-top:36pt;width:3.6pt;height:60.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" o:allowincell="f" fillcolor="silver" strokecolor="white" strokeweight=".25pt">
                <w10:wrap anchorx="page" anchory="page"/>
                <w10:anchorlock/>
              </v:rect>
            </w:pict>
          </mc:Fallback>
        </mc:AlternateContent>
      </w:r>
      <w:r>
        <w:t xml:space="preserve">Memorandum </w:t>
      </w:r>
    </w:p>
    <w:p w:rsidR="0048432C" w:rsidRPr="009766B6" w:rsidRDefault="0048432C" w:rsidP="0048432C">
      <w:pPr>
        <w:pStyle w:val="MessageHeader"/>
        <w:spacing w:after="240" w:line="240" w:lineRule="auto"/>
        <w:ind w:left="720" w:right="0"/>
        <w:rPr>
          <w:color w:val="000000" w:themeColor="text1"/>
          <w:sz w:val="22"/>
        </w:rPr>
      </w:pPr>
      <w:r w:rsidRPr="009766B6">
        <w:rPr>
          <w:rStyle w:val="MessageHeaderLabel"/>
          <w:color w:val="000000" w:themeColor="text1"/>
          <w:sz w:val="22"/>
        </w:rPr>
        <w:t>Date:</w:t>
      </w:r>
      <w:r w:rsidRPr="009766B6">
        <w:rPr>
          <w:color w:val="000000" w:themeColor="text1"/>
          <w:sz w:val="22"/>
        </w:rPr>
        <w:tab/>
        <w:t>11 April 2017</w:t>
      </w:r>
    </w:p>
    <w:p w:rsidR="0048432C" w:rsidRPr="009766B6" w:rsidRDefault="0048432C" w:rsidP="0048432C">
      <w:pPr>
        <w:pStyle w:val="MessageHeaderFirst"/>
        <w:spacing w:before="40" w:line="240" w:lineRule="auto"/>
        <w:ind w:left="720" w:right="0"/>
        <w:rPr>
          <w:color w:val="000000" w:themeColor="text1"/>
          <w:sz w:val="22"/>
        </w:rPr>
      </w:pPr>
      <w:r w:rsidRPr="009766B6">
        <w:rPr>
          <w:rStyle w:val="MessageHeaderLabel"/>
          <w:color w:val="000000" w:themeColor="text1"/>
          <w:spacing w:val="-20"/>
          <w:sz w:val="22"/>
        </w:rPr>
        <w:t>T</w:t>
      </w:r>
      <w:r w:rsidRPr="009766B6">
        <w:rPr>
          <w:rStyle w:val="MessageHeaderLabel"/>
          <w:color w:val="000000" w:themeColor="text1"/>
          <w:sz w:val="22"/>
        </w:rPr>
        <w:t>o:</w:t>
      </w:r>
      <w:r w:rsidRPr="009766B6">
        <w:rPr>
          <w:color w:val="000000" w:themeColor="text1"/>
          <w:sz w:val="22"/>
        </w:rPr>
        <w:tab/>
        <w:t>Administrative Control Board</w:t>
      </w:r>
    </w:p>
    <w:p w:rsidR="0048432C" w:rsidRPr="009766B6" w:rsidRDefault="0048432C" w:rsidP="0048432C">
      <w:pPr>
        <w:pStyle w:val="MessageHeader"/>
        <w:spacing w:before="40" w:line="240" w:lineRule="auto"/>
        <w:ind w:left="720" w:right="0"/>
        <w:rPr>
          <w:color w:val="000000" w:themeColor="text1"/>
          <w:sz w:val="22"/>
        </w:rPr>
      </w:pPr>
      <w:r w:rsidRPr="009766B6">
        <w:rPr>
          <w:rStyle w:val="MessageHeaderLabel"/>
          <w:color w:val="000000" w:themeColor="text1"/>
          <w:sz w:val="22"/>
        </w:rPr>
        <w:t>From:</w:t>
      </w:r>
      <w:r w:rsidRPr="009766B6">
        <w:rPr>
          <w:color w:val="000000" w:themeColor="text1"/>
          <w:sz w:val="22"/>
        </w:rPr>
        <w:tab/>
        <w:t>Deborah Barton</w:t>
      </w:r>
    </w:p>
    <w:p w:rsidR="0048432C" w:rsidRPr="009766B6" w:rsidRDefault="0048432C" w:rsidP="0048432C">
      <w:pPr>
        <w:pStyle w:val="MessageHeaderLast"/>
        <w:pBdr>
          <w:bottom w:val="single" w:sz="6" w:space="6" w:color="auto"/>
        </w:pBdr>
        <w:spacing w:before="40" w:after="0" w:line="240" w:lineRule="auto"/>
        <w:ind w:left="720" w:right="0"/>
        <w:rPr>
          <w:color w:val="000000" w:themeColor="text1"/>
          <w:sz w:val="22"/>
        </w:rPr>
      </w:pPr>
      <w:r w:rsidRPr="009766B6">
        <w:rPr>
          <w:rStyle w:val="MessageHeaderLabel"/>
          <w:color w:val="000000" w:themeColor="text1"/>
          <w:sz w:val="22"/>
        </w:rPr>
        <w:t>Re:</w:t>
      </w:r>
      <w:r w:rsidRPr="009766B6">
        <w:rPr>
          <w:color w:val="000000" w:themeColor="text1"/>
          <w:sz w:val="22"/>
        </w:rPr>
        <w:tab/>
        <w:t>Report on Castle Valley Recycling Collection by Green Solutions, April 8, 2017</w:t>
      </w:r>
    </w:p>
    <w:p w:rsidR="0048432C" w:rsidRPr="009766B6" w:rsidRDefault="0048432C" w:rsidP="0048432C">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7"/>
        <w:gridCol w:w="1890"/>
        <w:gridCol w:w="2970"/>
        <w:gridCol w:w="1993"/>
      </w:tblGrid>
      <w:tr w:rsidR="0048432C" w:rsidRPr="009766B6" w:rsidTr="008E4636">
        <w:tc>
          <w:tcPr>
            <w:tcW w:w="2497" w:type="dxa"/>
          </w:tcPr>
          <w:p w:rsidR="0048432C" w:rsidRPr="009766B6" w:rsidRDefault="0048432C" w:rsidP="008E4636">
            <w:pPr>
              <w:ind w:left="90"/>
              <w:rPr>
                <w:rFonts w:ascii="Arial" w:hAnsi="Arial" w:cs="Arial"/>
                <w:b/>
                <w:color w:val="000000" w:themeColor="text1"/>
                <w:u w:val="single"/>
              </w:rPr>
            </w:pPr>
            <w:r w:rsidRPr="009766B6">
              <w:rPr>
                <w:rFonts w:ascii="Arial" w:hAnsi="Arial" w:cs="Arial"/>
                <w:b/>
                <w:color w:val="000000" w:themeColor="text1"/>
                <w:u w:val="single"/>
              </w:rPr>
              <w:t>Commodity</w:t>
            </w:r>
          </w:p>
        </w:tc>
        <w:tc>
          <w:tcPr>
            <w:tcW w:w="1890" w:type="dxa"/>
          </w:tcPr>
          <w:p w:rsidR="0048432C" w:rsidRPr="009766B6" w:rsidRDefault="0048432C" w:rsidP="008E4636">
            <w:pPr>
              <w:jc w:val="center"/>
              <w:rPr>
                <w:rFonts w:ascii="Arial" w:hAnsi="Arial" w:cs="Arial"/>
                <w:b/>
                <w:color w:val="000000" w:themeColor="text1"/>
                <w:u w:val="single"/>
              </w:rPr>
            </w:pPr>
            <w:r w:rsidRPr="009766B6">
              <w:rPr>
                <w:rFonts w:ascii="Arial" w:hAnsi="Arial" w:cs="Arial"/>
                <w:b/>
                <w:color w:val="000000" w:themeColor="text1"/>
                <w:u w:val="single"/>
              </w:rPr>
              <w:t>Quantity(cy)</w:t>
            </w:r>
          </w:p>
        </w:tc>
        <w:tc>
          <w:tcPr>
            <w:tcW w:w="2970" w:type="dxa"/>
          </w:tcPr>
          <w:p w:rsidR="0048432C" w:rsidRPr="009766B6" w:rsidRDefault="0048432C" w:rsidP="008E4636">
            <w:pPr>
              <w:jc w:val="center"/>
              <w:rPr>
                <w:rFonts w:ascii="Arial" w:hAnsi="Arial" w:cs="Arial"/>
                <w:b/>
                <w:color w:val="000000" w:themeColor="text1"/>
                <w:u w:val="single"/>
              </w:rPr>
            </w:pPr>
            <w:r w:rsidRPr="009766B6">
              <w:rPr>
                <w:rFonts w:ascii="Arial" w:hAnsi="Arial" w:cs="Arial"/>
                <w:b/>
                <w:color w:val="000000" w:themeColor="text1"/>
                <w:u w:val="single"/>
              </w:rPr>
              <w:t>Weight (pounds)</w:t>
            </w:r>
          </w:p>
        </w:tc>
        <w:tc>
          <w:tcPr>
            <w:tcW w:w="1993" w:type="dxa"/>
          </w:tcPr>
          <w:p w:rsidR="0048432C" w:rsidRPr="009766B6" w:rsidRDefault="0048432C" w:rsidP="008E4636">
            <w:pPr>
              <w:jc w:val="center"/>
              <w:rPr>
                <w:rFonts w:ascii="Arial" w:hAnsi="Arial" w:cs="Arial"/>
                <w:b/>
                <w:color w:val="000000" w:themeColor="text1"/>
                <w:u w:val="single"/>
              </w:rPr>
            </w:pPr>
            <w:r w:rsidRPr="009766B6">
              <w:rPr>
                <w:rFonts w:ascii="Arial" w:hAnsi="Arial" w:cs="Arial"/>
                <w:b/>
                <w:color w:val="000000" w:themeColor="text1"/>
                <w:u w:val="single"/>
              </w:rPr>
              <w:t>Value</w:t>
            </w:r>
          </w:p>
        </w:tc>
      </w:tr>
      <w:tr w:rsidR="0048432C" w:rsidRPr="009766B6" w:rsidTr="008E4636">
        <w:tc>
          <w:tcPr>
            <w:tcW w:w="2497" w:type="dxa"/>
          </w:tcPr>
          <w:p w:rsidR="0048432C" w:rsidRPr="009766B6" w:rsidRDefault="0048432C" w:rsidP="008E4636">
            <w:pPr>
              <w:ind w:left="90"/>
              <w:rPr>
                <w:color w:val="000000" w:themeColor="text1"/>
                <w:sz w:val="20"/>
                <w:szCs w:val="20"/>
              </w:rPr>
            </w:pPr>
            <w:r w:rsidRPr="00882E7F">
              <w:rPr>
                <w:color w:val="000000" w:themeColor="text1"/>
                <w:sz w:val="20"/>
                <w:szCs w:val="20"/>
              </w:rPr>
              <w:t>  Newsprint</w:t>
            </w:r>
          </w:p>
        </w:tc>
        <w:tc>
          <w:tcPr>
            <w:tcW w:w="1890" w:type="dxa"/>
          </w:tcPr>
          <w:p w:rsidR="0048432C" w:rsidRPr="009766B6" w:rsidRDefault="0048432C" w:rsidP="008E4636">
            <w:pPr>
              <w:tabs>
                <w:tab w:val="decimal" w:pos="837"/>
              </w:tabs>
              <w:rPr>
                <w:color w:val="000000" w:themeColor="text1"/>
                <w:sz w:val="20"/>
                <w:szCs w:val="20"/>
              </w:rPr>
            </w:pPr>
            <w:r w:rsidRPr="009766B6">
              <w:rPr>
                <w:color w:val="000000" w:themeColor="text1"/>
                <w:sz w:val="20"/>
                <w:szCs w:val="20"/>
              </w:rPr>
              <w:t>0</w:t>
            </w:r>
            <w:r w:rsidRPr="00882E7F">
              <w:rPr>
                <w:color w:val="000000" w:themeColor="text1"/>
                <w:sz w:val="20"/>
                <w:szCs w:val="20"/>
              </w:rPr>
              <w:t>.</w:t>
            </w:r>
            <w:r w:rsidRPr="009766B6">
              <w:rPr>
                <w:color w:val="000000" w:themeColor="text1"/>
                <w:sz w:val="20"/>
                <w:szCs w:val="20"/>
              </w:rPr>
              <w:t>5</w:t>
            </w:r>
          </w:p>
        </w:tc>
        <w:tc>
          <w:tcPr>
            <w:tcW w:w="2970" w:type="dxa"/>
          </w:tcPr>
          <w:p w:rsidR="0048432C" w:rsidRPr="009766B6" w:rsidRDefault="0048432C" w:rsidP="008E4636">
            <w:pPr>
              <w:tabs>
                <w:tab w:val="decimal" w:pos="1377"/>
              </w:tabs>
              <w:rPr>
                <w:color w:val="000000" w:themeColor="text1"/>
                <w:sz w:val="20"/>
                <w:szCs w:val="20"/>
              </w:rPr>
            </w:pPr>
            <w:r w:rsidRPr="009766B6">
              <w:rPr>
                <w:color w:val="000000" w:themeColor="text1"/>
                <w:sz w:val="20"/>
                <w:szCs w:val="20"/>
              </w:rPr>
              <w:t>125</w:t>
            </w:r>
          </w:p>
        </w:tc>
        <w:tc>
          <w:tcPr>
            <w:tcW w:w="1993" w:type="dxa"/>
          </w:tcPr>
          <w:p w:rsidR="0048432C" w:rsidRPr="009766B6" w:rsidRDefault="0048432C" w:rsidP="008E4636">
            <w:pPr>
              <w:tabs>
                <w:tab w:val="decimal" w:pos="888"/>
              </w:tabs>
              <w:rPr>
                <w:color w:val="000000" w:themeColor="text1"/>
                <w:sz w:val="20"/>
                <w:szCs w:val="20"/>
              </w:rPr>
            </w:pPr>
            <w:r w:rsidRPr="00882E7F">
              <w:rPr>
                <w:color w:val="000000" w:themeColor="text1"/>
                <w:sz w:val="20"/>
                <w:szCs w:val="20"/>
              </w:rPr>
              <w:t>$ 3.75</w:t>
            </w:r>
          </w:p>
        </w:tc>
      </w:tr>
      <w:tr w:rsidR="0048432C" w:rsidRPr="009766B6" w:rsidTr="008E4636">
        <w:tc>
          <w:tcPr>
            <w:tcW w:w="2497" w:type="dxa"/>
          </w:tcPr>
          <w:p w:rsidR="0048432C" w:rsidRPr="009766B6" w:rsidRDefault="0048432C" w:rsidP="008E4636">
            <w:pPr>
              <w:ind w:left="90"/>
              <w:rPr>
                <w:color w:val="000000" w:themeColor="text1"/>
                <w:sz w:val="20"/>
                <w:szCs w:val="20"/>
              </w:rPr>
            </w:pPr>
            <w:r w:rsidRPr="00882E7F">
              <w:rPr>
                <w:color w:val="000000" w:themeColor="text1"/>
                <w:sz w:val="20"/>
                <w:szCs w:val="20"/>
              </w:rPr>
              <w:t>  Mixed (junk) paper</w:t>
            </w:r>
          </w:p>
        </w:tc>
        <w:tc>
          <w:tcPr>
            <w:tcW w:w="1890" w:type="dxa"/>
          </w:tcPr>
          <w:p w:rsidR="0048432C" w:rsidRPr="009766B6" w:rsidRDefault="0048432C" w:rsidP="008E4636">
            <w:pPr>
              <w:tabs>
                <w:tab w:val="decimal" w:pos="837"/>
              </w:tabs>
              <w:rPr>
                <w:color w:val="000000" w:themeColor="text1"/>
                <w:sz w:val="20"/>
                <w:szCs w:val="20"/>
              </w:rPr>
            </w:pPr>
            <w:r w:rsidRPr="00882E7F">
              <w:rPr>
                <w:color w:val="000000" w:themeColor="text1"/>
                <w:sz w:val="20"/>
                <w:szCs w:val="20"/>
              </w:rPr>
              <w:t>1.5</w:t>
            </w:r>
          </w:p>
        </w:tc>
        <w:tc>
          <w:tcPr>
            <w:tcW w:w="2970" w:type="dxa"/>
          </w:tcPr>
          <w:p w:rsidR="0048432C" w:rsidRPr="009766B6" w:rsidRDefault="0048432C" w:rsidP="008E4636">
            <w:pPr>
              <w:tabs>
                <w:tab w:val="decimal" w:pos="1377"/>
              </w:tabs>
              <w:rPr>
                <w:color w:val="000000" w:themeColor="text1"/>
                <w:sz w:val="20"/>
                <w:szCs w:val="20"/>
              </w:rPr>
            </w:pPr>
            <w:r w:rsidRPr="00882E7F">
              <w:rPr>
                <w:color w:val="000000" w:themeColor="text1"/>
                <w:sz w:val="20"/>
                <w:szCs w:val="20"/>
              </w:rPr>
              <w:t xml:space="preserve">660 </w:t>
            </w:r>
          </w:p>
        </w:tc>
        <w:tc>
          <w:tcPr>
            <w:tcW w:w="1993" w:type="dxa"/>
          </w:tcPr>
          <w:p w:rsidR="0048432C" w:rsidRPr="009766B6" w:rsidRDefault="0048432C" w:rsidP="008E4636">
            <w:pPr>
              <w:tabs>
                <w:tab w:val="decimal" w:pos="888"/>
              </w:tabs>
              <w:rPr>
                <w:color w:val="000000" w:themeColor="text1"/>
                <w:sz w:val="20"/>
                <w:szCs w:val="20"/>
              </w:rPr>
            </w:pPr>
            <w:r w:rsidRPr="00882E7F">
              <w:rPr>
                <w:color w:val="000000" w:themeColor="text1"/>
                <w:sz w:val="20"/>
                <w:szCs w:val="20"/>
              </w:rPr>
              <w:t>$11.75</w:t>
            </w:r>
          </w:p>
        </w:tc>
      </w:tr>
      <w:tr w:rsidR="0048432C" w:rsidRPr="009766B6" w:rsidTr="008E4636">
        <w:tc>
          <w:tcPr>
            <w:tcW w:w="2497" w:type="dxa"/>
          </w:tcPr>
          <w:p w:rsidR="0048432C" w:rsidRPr="009766B6" w:rsidRDefault="0048432C" w:rsidP="008E4636">
            <w:pPr>
              <w:ind w:left="90"/>
              <w:rPr>
                <w:color w:val="000000" w:themeColor="text1"/>
                <w:sz w:val="20"/>
                <w:szCs w:val="20"/>
              </w:rPr>
            </w:pPr>
            <w:r w:rsidRPr="00882E7F">
              <w:rPr>
                <w:color w:val="000000" w:themeColor="text1"/>
                <w:sz w:val="20"/>
                <w:szCs w:val="20"/>
              </w:rPr>
              <w:t>  OCC (cardboard)</w:t>
            </w:r>
          </w:p>
        </w:tc>
        <w:tc>
          <w:tcPr>
            <w:tcW w:w="1890" w:type="dxa"/>
          </w:tcPr>
          <w:p w:rsidR="0048432C" w:rsidRPr="009766B6" w:rsidRDefault="0048432C" w:rsidP="008E4636">
            <w:pPr>
              <w:tabs>
                <w:tab w:val="decimal" w:pos="837"/>
              </w:tabs>
              <w:rPr>
                <w:color w:val="000000" w:themeColor="text1"/>
                <w:sz w:val="20"/>
                <w:szCs w:val="20"/>
              </w:rPr>
            </w:pPr>
            <w:r w:rsidRPr="00882E7F">
              <w:rPr>
                <w:color w:val="000000" w:themeColor="text1"/>
                <w:sz w:val="20"/>
                <w:szCs w:val="20"/>
              </w:rPr>
              <w:t xml:space="preserve">5.0 </w:t>
            </w:r>
          </w:p>
        </w:tc>
        <w:tc>
          <w:tcPr>
            <w:tcW w:w="2970" w:type="dxa"/>
          </w:tcPr>
          <w:p w:rsidR="0048432C" w:rsidRPr="009766B6" w:rsidRDefault="0048432C" w:rsidP="008E4636">
            <w:pPr>
              <w:tabs>
                <w:tab w:val="decimal" w:pos="1377"/>
              </w:tabs>
              <w:rPr>
                <w:color w:val="000000" w:themeColor="text1"/>
                <w:sz w:val="20"/>
                <w:szCs w:val="20"/>
              </w:rPr>
            </w:pPr>
            <w:r w:rsidRPr="00882E7F">
              <w:rPr>
                <w:color w:val="000000" w:themeColor="text1"/>
                <w:sz w:val="20"/>
                <w:szCs w:val="20"/>
              </w:rPr>
              <w:t>540</w:t>
            </w:r>
          </w:p>
        </w:tc>
        <w:tc>
          <w:tcPr>
            <w:tcW w:w="1993" w:type="dxa"/>
          </w:tcPr>
          <w:p w:rsidR="0048432C" w:rsidRPr="009766B6" w:rsidRDefault="0048432C" w:rsidP="008E4636">
            <w:pPr>
              <w:tabs>
                <w:tab w:val="decimal" w:pos="888"/>
              </w:tabs>
              <w:rPr>
                <w:color w:val="000000" w:themeColor="text1"/>
                <w:sz w:val="20"/>
                <w:szCs w:val="20"/>
              </w:rPr>
            </w:pPr>
            <w:r w:rsidRPr="00882E7F">
              <w:rPr>
                <w:color w:val="000000" w:themeColor="text1"/>
                <w:sz w:val="20"/>
                <w:szCs w:val="20"/>
              </w:rPr>
              <w:t>$40.50</w:t>
            </w:r>
          </w:p>
        </w:tc>
      </w:tr>
      <w:tr w:rsidR="0048432C" w:rsidRPr="009766B6" w:rsidTr="008E4636">
        <w:tc>
          <w:tcPr>
            <w:tcW w:w="2497" w:type="dxa"/>
          </w:tcPr>
          <w:p w:rsidR="0048432C" w:rsidRPr="009766B6" w:rsidRDefault="0048432C" w:rsidP="008E4636">
            <w:pPr>
              <w:ind w:left="90"/>
              <w:rPr>
                <w:color w:val="000000" w:themeColor="text1"/>
                <w:sz w:val="20"/>
                <w:szCs w:val="20"/>
              </w:rPr>
            </w:pPr>
            <w:r w:rsidRPr="00882E7F">
              <w:rPr>
                <w:color w:val="000000" w:themeColor="text1"/>
                <w:sz w:val="20"/>
                <w:szCs w:val="20"/>
              </w:rPr>
              <w:t xml:space="preserve">  Plastic #1 </w:t>
            </w:r>
          </w:p>
        </w:tc>
        <w:tc>
          <w:tcPr>
            <w:tcW w:w="1890" w:type="dxa"/>
          </w:tcPr>
          <w:p w:rsidR="0048432C" w:rsidRPr="009766B6" w:rsidRDefault="0048432C" w:rsidP="008E4636">
            <w:pPr>
              <w:tabs>
                <w:tab w:val="decimal" w:pos="837"/>
              </w:tabs>
              <w:rPr>
                <w:color w:val="000000" w:themeColor="text1"/>
                <w:sz w:val="20"/>
                <w:szCs w:val="20"/>
              </w:rPr>
            </w:pPr>
            <w:r w:rsidRPr="009766B6">
              <w:rPr>
                <w:color w:val="000000" w:themeColor="text1"/>
                <w:sz w:val="20"/>
                <w:szCs w:val="20"/>
              </w:rPr>
              <w:t>0.</w:t>
            </w:r>
            <w:r w:rsidRPr="00882E7F">
              <w:rPr>
                <w:color w:val="000000" w:themeColor="text1"/>
                <w:sz w:val="20"/>
                <w:szCs w:val="20"/>
              </w:rPr>
              <w:t>5</w:t>
            </w:r>
          </w:p>
        </w:tc>
        <w:tc>
          <w:tcPr>
            <w:tcW w:w="2970" w:type="dxa"/>
          </w:tcPr>
          <w:p w:rsidR="0048432C" w:rsidRPr="009766B6" w:rsidRDefault="0048432C" w:rsidP="008E4636">
            <w:pPr>
              <w:tabs>
                <w:tab w:val="decimal" w:pos="1377"/>
              </w:tabs>
              <w:rPr>
                <w:color w:val="000000" w:themeColor="text1"/>
                <w:sz w:val="20"/>
                <w:szCs w:val="20"/>
              </w:rPr>
            </w:pPr>
            <w:r w:rsidRPr="00882E7F">
              <w:rPr>
                <w:color w:val="000000" w:themeColor="text1"/>
                <w:sz w:val="20"/>
                <w:szCs w:val="20"/>
              </w:rPr>
              <w:t>33</w:t>
            </w:r>
          </w:p>
        </w:tc>
        <w:tc>
          <w:tcPr>
            <w:tcW w:w="1993" w:type="dxa"/>
          </w:tcPr>
          <w:p w:rsidR="0048432C" w:rsidRPr="009766B6" w:rsidRDefault="0048432C" w:rsidP="008E4636">
            <w:pPr>
              <w:tabs>
                <w:tab w:val="decimal" w:pos="888"/>
              </w:tabs>
              <w:rPr>
                <w:color w:val="000000" w:themeColor="text1"/>
                <w:sz w:val="20"/>
                <w:szCs w:val="20"/>
              </w:rPr>
            </w:pPr>
            <w:r w:rsidRPr="00882E7F">
              <w:rPr>
                <w:color w:val="000000" w:themeColor="text1"/>
                <w:sz w:val="20"/>
                <w:szCs w:val="20"/>
              </w:rPr>
              <w:t>$ 0.66</w:t>
            </w:r>
          </w:p>
        </w:tc>
      </w:tr>
      <w:tr w:rsidR="0048432C" w:rsidRPr="009766B6" w:rsidTr="008E4636">
        <w:tc>
          <w:tcPr>
            <w:tcW w:w="2497" w:type="dxa"/>
          </w:tcPr>
          <w:p w:rsidR="0048432C" w:rsidRPr="009766B6" w:rsidRDefault="0048432C" w:rsidP="008E4636">
            <w:pPr>
              <w:ind w:left="90"/>
              <w:rPr>
                <w:color w:val="000000" w:themeColor="text1"/>
                <w:sz w:val="20"/>
                <w:szCs w:val="20"/>
              </w:rPr>
            </w:pPr>
            <w:r w:rsidRPr="00882E7F">
              <w:rPr>
                <w:color w:val="000000" w:themeColor="text1"/>
                <w:sz w:val="20"/>
                <w:szCs w:val="20"/>
              </w:rPr>
              <w:t xml:space="preserve">  Plastic #2 Natural </w:t>
            </w:r>
          </w:p>
        </w:tc>
        <w:tc>
          <w:tcPr>
            <w:tcW w:w="1890" w:type="dxa"/>
          </w:tcPr>
          <w:p w:rsidR="0048432C" w:rsidRPr="009766B6" w:rsidRDefault="0048432C" w:rsidP="008E4636">
            <w:pPr>
              <w:tabs>
                <w:tab w:val="decimal" w:pos="837"/>
              </w:tabs>
              <w:rPr>
                <w:color w:val="000000" w:themeColor="text1"/>
                <w:sz w:val="20"/>
                <w:szCs w:val="20"/>
              </w:rPr>
            </w:pPr>
            <w:r w:rsidRPr="009766B6">
              <w:rPr>
                <w:color w:val="000000" w:themeColor="text1"/>
                <w:sz w:val="20"/>
                <w:szCs w:val="20"/>
              </w:rPr>
              <w:t>0.</w:t>
            </w:r>
            <w:r w:rsidRPr="00882E7F">
              <w:rPr>
                <w:color w:val="000000" w:themeColor="text1"/>
                <w:sz w:val="20"/>
                <w:szCs w:val="20"/>
              </w:rPr>
              <w:t xml:space="preserve">25 </w:t>
            </w:r>
          </w:p>
        </w:tc>
        <w:tc>
          <w:tcPr>
            <w:tcW w:w="2970" w:type="dxa"/>
          </w:tcPr>
          <w:p w:rsidR="0048432C" w:rsidRPr="009766B6" w:rsidRDefault="0048432C" w:rsidP="008E4636">
            <w:pPr>
              <w:tabs>
                <w:tab w:val="decimal" w:pos="1377"/>
              </w:tabs>
              <w:rPr>
                <w:color w:val="000000" w:themeColor="text1"/>
                <w:sz w:val="20"/>
                <w:szCs w:val="20"/>
              </w:rPr>
            </w:pPr>
            <w:r w:rsidRPr="00882E7F">
              <w:rPr>
                <w:color w:val="000000" w:themeColor="text1"/>
                <w:sz w:val="20"/>
                <w:szCs w:val="20"/>
              </w:rPr>
              <w:t>8</w:t>
            </w:r>
          </w:p>
        </w:tc>
        <w:tc>
          <w:tcPr>
            <w:tcW w:w="1993" w:type="dxa"/>
          </w:tcPr>
          <w:p w:rsidR="0048432C" w:rsidRPr="009766B6" w:rsidRDefault="0048432C" w:rsidP="008E4636">
            <w:pPr>
              <w:tabs>
                <w:tab w:val="decimal" w:pos="888"/>
              </w:tabs>
              <w:rPr>
                <w:color w:val="000000" w:themeColor="text1"/>
                <w:sz w:val="20"/>
                <w:szCs w:val="20"/>
              </w:rPr>
            </w:pPr>
            <w:r w:rsidRPr="00882E7F">
              <w:rPr>
                <w:color w:val="000000" w:themeColor="text1"/>
                <w:sz w:val="20"/>
                <w:szCs w:val="20"/>
              </w:rPr>
              <w:t>$ 0.96</w:t>
            </w:r>
          </w:p>
        </w:tc>
      </w:tr>
      <w:tr w:rsidR="0048432C" w:rsidRPr="009766B6" w:rsidTr="008E4636">
        <w:tc>
          <w:tcPr>
            <w:tcW w:w="2497" w:type="dxa"/>
          </w:tcPr>
          <w:p w:rsidR="0048432C" w:rsidRPr="009766B6" w:rsidRDefault="0048432C" w:rsidP="008E4636">
            <w:pPr>
              <w:ind w:left="90"/>
              <w:rPr>
                <w:color w:val="000000" w:themeColor="text1"/>
                <w:sz w:val="20"/>
                <w:szCs w:val="20"/>
              </w:rPr>
            </w:pPr>
            <w:r w:rsidRPr="00882E7F">
              <w:rPr>
                <w:color w:val="000000" w:themeColor="text1"/>
                <w:sz w:val="20"/>
                <w:szCs w:val="20"/>
              </w:rPr>
              <w:t xml:space="preserve">  Plastic #2 Color </w:t>
            </w:r>
          </w:p>
        </w:tc>
        <w:tc>
          <w:tcPr>
            <w:tcW w:w="1890" w:type="dxa"/>
          </w:tcPr>
          <w:p w:rsidR="0048432C" w:rsidRPr="009766B6" w:rsidRDefault="0048432C" w:rsidP="008E4636">
            <w:pPr>
              <w:tabs>
                <w:tab w:val="decimal" w:pos="837"/>
              </w:tabs>
              <w:rPr>
                <w:color w:val="000000" w:themeColor="text1"/>
                <w:sz w:val="20"/>
                <w:szCs w:val="20"/>
              </w:rPr>
            </w:pPr>
            <w:r w:rsidRPr="009766B6">
              <w:rPr>
                <w:color w:val="000000" w:themeColor="text1"/>
                <w:sz w:val="20"/>
                <w:szCs w:val="20"/>
              </w:rPr>
              <w:t>0.</w:t>
            </w:r>
            <w:r w:rsidRPr="00882E7F">
              <w:rPr>
                <w:color w:val="000000" w:themeColor="text1"/>
                <w:sz w:val="20"/>
                <w:szCs w:val="20"/>
              </w:rPr>
              <w:t xml:space="preserve">25 </w:t>
            </w:r>
          </w:p>
        </w:tc>
        <w:tc>
          <w:tcPr>
            <w:tcW w:w="2970" w:type="dxa"/>
          </w:tcPr>
          <w:p w:rsidR="0048432C" w:rsidRPr="009766B6" w:rsidRDefault="0048432C" w:rsidP="008E4636">
            <w:pPr>
              <w:tabs>
                <w:tab w:val="decimal" w:pos="1377"/>
              </w:tabs>
              <w:rPr>
                <w:color w:val="000000" w:themeColor="text1"/>
                <w:sz w:val="20"/>
                <w:szCs w:val="20"/>
              </w:rPr>
            </w:pPr>
            <w:r w:rsidRPr="00882E7F">
              <w:rPr>
                <w:color w:val="000000" w:themeColor="text1"/>
                <w:sz w:val="20"/>
                <w:szCs w:val="20"/>
              </w:rPr>
              <w:t>8</w:t>
            </w:r>
          </w:p>
        </w:tc>
        <w:tc>
          <w:tcPr>
            <w:tcW w:w="1993" w:type="dxa"/>
          </w:tcPr>
          <w:p w:rsidR="0048432C" w:rsidRPr="009766B6" w:rsidRDefault="0048432C" w:rsidP="008E4636">
            <w:pPr>
              <w:tabs>
                <w:tab w:val="decimal" w:pos="888"/>
              </w:tabs>
              <w:rPr>
                <w:color w:val="000000" w:themeColor="text1"/>
                <w:sz w:val="20"/>
                <w:szCs w:val="20"/>
              </w:rPr>
            </w:pPr>
            <w:r w:rsidRPr="00882E7F">
              <w:rPr>
                <w:color w:val="000000" w:themeColor="text1"/>
                <w:sz w:val="20"/>
                <w:szCs w:val="20"/>
              </w:rPr>
              <w:t>$ 0.40</w:t>
            </w:r>
          </w:p>
        </w:tc>
      </w:tr>
      <w:tr w:rsidR="0048432C" w:rsidRPr="009766B6" w:rsidTr="008E4636">
        <w:tc>
          <w:tcPr>
            <w:tcW w:w="2497" w:type="dxa"/>
          </w:tcPr>
          <w:p w:rsidR="0048432C" w:rsidRPr="009766B6" w:rsidRDefault="0048432C" w:rsidP="008E4636">
            <w:pPr>
              <w:ind w:left="90"/>
              <w:rPr>
                <w:color w:val="000000" w:themeColor="text1"/>
                <w:sz w:val="20"/>
                <w:szCs w:val="20"/>
              </w:rPr>
            </w:pPr>
            <w:r w:rsidRPr="00882E7F">
              <w:rPr>
                <w:color w:val="000000" w:themeColor="text1"/>
                <w:sz w:val="20"/>
                <w:szCs w:val="20"/>
              </w:rPr>
              <w:t xml:space="preserve">  Plastic #3-7 </w:t>
            </w:r>
          </w:p>
        </w:tc>
        <w:tc>
          <w:tcPr>
            <w:tcW w:w="1890" w:type="dxa"/>
          </w:tcPr>
          <w:p w:rsidR="0048432C" w:rsidRPr="009766B6" w:rsidRDefault="0048432C" w:rsidP="008E4636">
            <w:pPr>
              <w:tabs>
                <w:tab w:val="decimal" w:pos="837"/>
              </w:tabs>
              <w:rPr>
                <w:color w:val="000000" w:themeColor="text1"/>
                <w:sz w:val="20"/>
                <w:szCs w:val="20"/>
              </w:rPr>
            </w:pPr>
            <w:r w:rsidRPr="009766B6">
              <w:rPr>
                <w:color w:val="000000" w:themeColor="text1"/>
                <w:sz w:val="20"/>
                <w:szCs w:val="20"/>
              </w:rPr>
              <w:t>0</w:t>
            </w:r>
            <w:r w:rsidRPr="00882E7F">
              <w:rPr>
                <w:color w:val="000000" w:themeColor="text1"/>
                <w:sz w:val="20"/>
                <w:szCs w:val="20"/>
              </w:rPr>
              <w:t>.5</w:t>
            </w:r>
          </w:p>
        </w:tc>
        <w:tc>
          <w:tcPr>
            <w:tcW w:w="2970" w:type="dxa"/>
          </w:tcPr>
          <w:p w:rsidR="0048432C" w:rsidRPr="009766B6" w:rsidRDefault="0048432C" w:rsidP="008E4636">
            <w:pPr>
              <w:tabs>
                <w:tab w:val="decimal" w:pos="1377"/>
              </w:tabs>
              <w:rPr>
                <w:color w:val="000000" w:themeColor="text1"/>
                <w:sz w:val="20"/>
                <w:szCs w:val="20"/>
              </w:rPr>
            </w:pPr>
            <w:r w:rsidRPr="00882E7F">
              <w:rPr>
                <w:color w:val="000000" w:themeColor="text1"/>
                <w:sz w:val="20"/>
                <w:szCs w:val="20"/>
              </w:rPr>
              <w:t>17</w:t>
            </w:r>
          </w:p>
        </w:tc>
        <w:tc>
          <w:tcPr>
            <w:tcW w:w="1993" w:type="dxa"/>
          </w:tcPr>
          <w:p w:rsidR="0048432C" w:rsidRPr="009766B6" w:rsidRDefault="0048432C" w:rsidP="008E4636">
            <w:pPr>
              <w:tabs>
                <w:tab w:val="decimal" w:pos="888"/>
              </w:tabs>
              <w:rPr>
                <w:color w:val="000000" w:themeColor="text1"/>
                <w:sz w:val="20"/>
                <w:szCs w:val="20"/>
              </w:rPr>
            </w:pPr>
            <w:r w:rsidRPr="009766B6">
              <w:rPr>
                <w:color w:val="000000" w:themeColor="text1"/>
                <w:sz w:val="20"/>
                <w:szCs w:val="20"/>
              </w:rPr>
              <w:t xml:space="preserve"> </w:t>
            </w:r>
            <w:r w:rsidRPr="00882E7F">
              <w:rPr>
                <w:color w:val="000000" w:themeColor="text1"/>
                <w:sz w:val="20"/>
                <w:szCs w:val="20"/>
              </w:rPr>
              <w:t>($0.45)  </w:t>
            </w:r>
          </w:p>
        </w:tc>
      </w:tr>
      <w:tr w:rsidR="0048432C" w:rsidRPr="009766B6" w:rsidTr="008E4636">
        <w:tc>
          <w:tcPr>
            <w:tcW w:w="2497" w:type="dxa"/>
          </w:tcPr>
          <w:p w:rsidR="0048432C" w:rsidRPr="009766B6" w:rsidRDefault="0048432C" w:rsidP="008E4636">
            <w:pPr>
              <w:ind w:left="90"/>
              <w:rPr>
                <w:color w:val="000000" w:themeColor="text1"/>
                <w:sz w:val="20"/>
                <w:szCs w:val="20"/>
              </w:rPr>
            </w:pPr>
            <w:r w:rsidRPr="00882E7F">
              <w:rPr>
                <w:color w:val="000000" w:themeColor="text1"/>
                <w:sz w:val="20"/>
                <w:szCs w:val="20"/>
              </w:rPr>
              <w:t xml:space="preserve">  Glass (mixed) </w:t>
            </w:r>
          </w:p>
        </w:tc>
        <w:tc>
          <w:tcPr>
            <w:tcW w:w="1890" w:type="dxa"/>
          </w:tcPr>
          <w:p w:rsidR="0048432C" w:rsidRPr="009766B6" w:rsidRDefault="0048432C" w:rsidP="008E4636">
            <w:pPr>
              <w:tabs>
                <w:tab w:val="decimal" w:pos="837"/>
              </w:tabs>
              <w:rPr>
                <w:color w:val="000000" w:themeColor="text1"/>
                <w:sz w:val="20"/>
                <w:szCs w:val="20"/>
              </w:rPr>
            </w:pPr>
            <w:r w:rsidRPr="00882E7F">
              <w:rPr>
                <w:color w:val="000000" w:themeColor="text1"/>
                <w:sz w:val="20"/>
                <w:szCs w:val="20"/>
              </w:rPr>
              <w:t>1.0</w:t>
            </w:r>
          </w:p>
        </w:tc>
        <w:tc>
          <w:tcPr>
            <w:tcW w:w="2970" w:type="dxa"/>
          </w:tcPr>
          <w:p w:rsidR="0048432C" w:rsidRPr="009766B6" w:rsidRDefault="0048432C" w:rsidP="008E4636">
            <w:pPr>
              <w:tabs>
                <w:tab w:val="decimal" w:pos="1377"/>
              </w:tabs>
              <w:rPr>
                <w:color w:val="000000" w:themeColor="text1"/>
                <w:sz w:val="20"/>
                <w:szCs w:val="20"/>
              </w:rPr>
            </w:pPr>
            <w:r w:rsidRPr="00882E7F">
              <w:rPr>
                <w:color w:val="000000" w:themeColor="text1"/>
                <w:sz w:val="20"/>
                <w:szCs w:val="20"/>
              </w:rPr>
              <w:t>600</w:t>
            </w:r>
          </w:p>
        </w:tc>
        <w:tc>
          <w:tcPr>
            <w:tcW w:w="1993" w:type="dxa"/>
          </w:tcPr>
          <w:p w:rsidR="0048432C" w:rsidRPr="009766B6" w:rsidRDefault="0048432C" w:rsidP="008E4636">
            <w:pPr>
              <w:tabs>
                <w:tab w:val="decimal" w:pos="888"/>
              </w:tabs>
              <w:rPr>
                <w:color w:val="000000" w:themeColor="text1"/>
                <w:sz w:val="20"/>
                <w:szCs w:val="20"/>
              </w:rPr>
            </w:pPr>
            <w:r w:rsidRPr="00882E7F">
              <w:rPr>
                <w:color w:val="000000" w:themeColor="text1"/>
                <w:sz w:val="20"/>
                <w:szCs w:val="20"/>
              </w:rPr>
              <w:t>$ 5.25</w:t>
            </w:r>
          </w:p>
        </w:tc>
      </w:tr>
      <w:tr w:rsidR="0048432C" w:rsidRPr="009766B6" w:rsidTr="008E4636">
        <w:tc>
          <w:tcPr>
            <w:tcW w:w="2497" w:type="dxa"/>
          </w:tcPr>
          <w:p w:rsidR="0048432C" w:rsidRPr="009766B6" w:rsidRDefault="0048432C" w:rsidP="008E4636">
            <w:pPr>
              <w:ind w:left="90"/>
              <w:rPr>
                <w:color w:val="000000" w:themeColor="text1"/>
                <w:sz w:val="20"/>
                <w:szCs w:val="20"/>
              </w:rPr>
            </w:pPr>
            <w:r w:rsidRPr="00882E7F">
              <w:rPr>
                <w:color w:val="000000" w:themeColor="text1"/>
                <w:sz w:val="20"/>
                <w:szCs w:val="20"/>
              </w:rPr>
              <w:t xml:space="preserve">  Aluminum Cans </w:t>
            </w:r>
          </w:p>
        </w:tc>
        <w:tc>
          <w:tcPr>
            <w:tcW w:w="1890" w:type="dxa"/>
          </w:tcPr>
          <w:p w:rsidR="0048432C" w:rsidRPr="009766B6" w:rsidRDefault="0048432C" w:rsidP="008E4636">
            <w:pPr>
              <w:tabs>
                <w:tab w:val="decimal" w:pos="837"/>
              </w:tabs>
              <w:rPr>
                <w:color w:val="000000" w:themeColor="text1"/>
                <w:sz w:val="20"/>
                <w:szCs w:val="20"/>
              </w:rPr>
            </w:pPr>
            <w:r w:rsidRPr="009766B6">
              <w:rPr>
                <w:color w:val="000000" w:themeColor="text1"/>
                <w:sz w:val="20"/>
                <w:szCs w:val="20"/>
              </w:rPr>
              <w:t>0.5</w:t>
            </w:r>
          </w:p>
        </w:tc>
        <w:tc>
          <w:tcPr>
            <w:tcW w:w="2970" w:type="dxa"/>
          </w:tcPr>
          <w:p w:rsidR="0048432C" w:rsidRPr="009766B6" w:rsidRDefault="0048432C" w:rsidP="008E4636">
            <w:pPr>
              <w:tabs>
                <w:tab w:val="decimal" w:pos="1377"/>
              </w:tabs>
              <w:rPr>
                <w:color w:val="000000" w:themeColor="text1"/>
                <w:sz w:val="20"/>
                <w:szCs w:val="20"/>
              </w:rPr>
            </w:pPr>
            <w:r w:rsidRPr="00882E7F">
              <w:rPr>
                <w:color w:val="000000" w:themeColor="text1"/>
                <w:sz w:val="20"/>
                <w:szCs w:val="20"/>
              </w:rPr>
              <w:t>30</w:t>
            </w:r>
          </w:p>
        </w:tc>
        <w:tc>
          <w:tcPr>
            <w:tcW w:w="1993" w:type="dxa"/>
          </w:tcPr>
          <w:p w:rsidR="0048432C" w:rsidRPr="009766B6" w:rsidRDefault="0048432C" w:rsidP="008E4636">
            <w:pPr>
              <w:tabs>
                <w:tab w:val="decimal" w:pos="888"/>
              </w:tabs>
              <w:rPr>
                <w:color w:val="000000" w:themeColor="text1"/>
                <w:sz w:val="20"/>
                <w:szCs w:val="20"/>
              </w:rPr>
            </w:pPr>
            <w:r w:rsidRPr="00882E7F">
              <w:rPr>
                <w:color w:val="000000" w:themeColor="text1"/>
                <w:sz w:val="20"/>
                <w:szCs w:val="20"/>
              </w:rPr>
              <w:t>$10.50</w:t>
            </w:r>
          </w:p>
        </w:tc>
      </w:tr>
      <w:tr w:rsidR="0048432C" w:rsidRPr="009766B6" w:rsidTr="008E4636">
        <w:tc>
          <w:tcPr>
            <w:tcW w:w="2497" w:type="dxa"/>
          </w:tcPr>
          <w:p w:rsidR="0048432C" w:rsidRPr="009766B6" w:rsidRDefault="0048432C" w:rsidP="008E4636">
            <w:pPr>
              <w:ind w:left="90"/>
              <w:rPr>
                <w:color w:val="000000" w:themeColor="text1"/>
                <w:sz w:val="20"/>
                <w:szCs w:val="20"/>
              </w:rPr>
            </w:pPr>
            <w:r w:rsidRPr="00882E7F">
              <w:rPr>
                <w:color w:val="000000" w:themeColor="text1"/>
                <w:sz w:val="20"/>
                <w:szCs w:val="20"/>
              </w:rPr>
              <w:t xml:space="preserve">  Steel Cans </w:t>
            </w:r>
          </w:p>
        </w:tc>
        <w:tc>
          <w:tcPr>
            <w:tcW w:w="1890" w:type="dxa"/>
          </w:tcPr>
          <w:p w:rsidR="0048432C" w:rsidRPr="009766B6" w:rsidRDefault="0048432C" w:rsidP="008E4636">
            <w:pPr>
              <w:tabs>
                <w:tab w:val="decimal" w:pos="837"/>
              </w:tabs>
              <w:rPr>
                <w:color w:val="000000" w:themeColor="text1"/>
                <w:sz w:val="20"/>
                <w:szCs w:val="20"/>
              </w:rPr>
            </w:pPr>
            <w:r w:rsidRPr="009766B6">
              <w:rPr>
                <w:color w:val="000000" w:themeColor="text1"/>
                <w:sz w:val="20"/>
                <w:szCs w:val="20"/>
              </w:rPr>
              <w:t>0</w:t>
            </w:r>
          </w:p>
        </w:tc>
        <w:tc>
          <w:tcPr>
            <w:tcW w:w="2970" w:type="dxa"/>
          </w:tcPr>
          <w:p w:rsidR="0048432C" w:rsidRPr="009766B6" w:rsidRDefault="0048432C" w:rsidP="008E4636">
            <w:pPr>
              <w:tabs>
                <w:tab w:val="decimal" w:pos="1377"/>
              </w:tabs>
              <w:rPr>
                <w:color w:val="000000" w:themeColor="text1"/>
                <w:sz w:val="20"/>
                <w:szCs w:val="20"/>
              </w:rPr>
            </w:pPr>
          </w:p>
        </w:tc>
        <w:tc>
          <w:tcPr>
            <w:tcW w:w="1993" w:type="dxa"/>
          </w:tcPr>
          <w:p w:rsidR="0048432C" w:rsidRPr="009766B6" w:rsidRDefault="0048432C" w:rsidP="008E4636">
            <w:pPr>
              <w:tabs>
                <w:tab w:val="decimal" w:pos="888"/>
              </w:tabs>
              <w:rPr>
                <w:color w:val="000000" w:themeColor="text1"/>
                <w:sz w:val="20"/>
                <w:szCs w:val="20"/>
              </w:rPr>
            </w:pPr>
          </w:p>
        </w:tc>
      </w:tr>
      <w:tr w:rsidR="0048432C" w:rsidRPr="009766B6" w:rsidTr="008E4636">
        <w:tc>
          <w:tcPr>
            <w:tcW w:w="2497" w:type="dxa"/>
          </w:tcPr>
          <w:p w:rsidR="0048432C" w:rsidRPr="009766B6" w:rsidRDefault="0048432C" w:rsidP="008E4636">
            <w:pPr>
              <w:ind w:left="90"/>
              <w:jc w:val="right"/>
              <w:rPr>
                <w:color w:val="000000" w:themeColor="text1"/>
                <w:sz w:val="20"/>
                <w:szCs w:val="20"/>
              </w:rPr>
            </w:pPr>
            <w:r w:rsidRPr="009766B6">
              <w:rPr>
                <w:color w:val="000000" w:themeColor="text1"/>
                <w:sz w:val="20"/>
                <w:szCs w:val="20"/>
              </w:rPr>
              <w:t>TOTAL</w:t>
            </w:r>
          </w:p>
        </w:tc>
        <w:tc>
          <w:tcPr>
            <w:tcW w:w="1890" w:type="dxa"/>
          </w:tcPr>
          <w:p w:rsidR="0048432C" w:rsidRPr="009766B6" w:rsidRDefault="0048432C" w:rsidP="008E4636">
            <w:pPr>
              <w:tabs>
                <w:tab w:val="decimal" w:pos="837"/>
              </w:tabs>
              <w:rPr>
                <w:color w:val="000000" w:themeColor="text1"/>
                <w:sz w:val="20"/>
                <w:szCs w:val="20"/>
              </w:rPr>
            </w:pPr>
          </w:p>
        </w:tc>
        <w:tc>
          <w:tcPr>
            <w:tcW w:w="2970" w:type="dxa"/>
          </w:tcPr>
          <w:p w:rsidR="0048432C" w:rsidRPr="009766B6" w:rsidRDefault="0048432C" w:rsidP="008E4636">
            <w:pPr>
              <w:tabs>
                <w:tab w:val="decimal" w:pos="1377"/>
              </w:tabs>
              <w:rPr>
                <w:color w:val="000000" w:themeColor="text1"/>
                <w:sz w:val="20"/>
                <w:szCs w:val="20"/>
              </w:rPr>
            </w:pPr>
            <w:r w:rsidRPr="009766B6">
              <w:rPr>
                <w:color w:val="000000" w:themeColor="text1"/>
                <w:sz w:val="20"/>
                <w:szCs w:val="20"/>
              </w:rPr>
              <w:t>2,021</w:t>
            </w:r>
          </w:p>
        </w:tc>
        <w:tc>
          <w:tcPr>
            <w:tcW w:w="1993" w:type="dxa"/>
          </w:tcPr>
          <w:p w:rsidR="0048432C" w:rsidRPr="009766B6" w:rsidRDefault="0048432C" w:rsidP="008E4636">
            <w:pPr>
              <w:tabs>
                <w:tab w:val="decimal" w:pos="888"/>
              </w:tabs>
              <w:rPr>
                <w:color w:val="000000" w:themeColor="text1"/>
                <w:sz w:val="20"/>
                <w:szCs w:val="20"/>
              </w:rPr>
            </w:pPr>
            <w:r w:rsidRPr="009766B6">
              <w:rPr>
                <w:color w:val="000000" w:themeColor="text1"/>
                <w:sz w:val="20"/>
                <w:szCs w:val="20"/>
              </w:rPr>
              <w:t>$73.12</w:t>
            </w:r>
          </w:p>
        </w:tc>
      </w:tr>
    </w:tbl>
    <w:p w:rsidR="0048432C" w:rsidRPr="009766B6" w:rsidRDefault="0048432C" w:rsidP="0048432C">
      <w:pPr>
        <w:tabs>
          <w:tab w:val="left" w:pos="2880"/>
          <w:tab w:val="decimal" w:pos="4860"/>
          <w:tab w:val="decimal" w:pos="8010"/>
        </w:tabs>
        <w:ind w:left="90"/>
        <w:rPr>
          <w:rFonts w:ascii="Arial" w:hAnsi="Arial" w:cs="Arial"/>
          <w:b/>
          <w:color w:val="000000" w:themeColor="text1"/>
          <w:u w:val="single"/>
        </w:rPr>
      </w:pPr>
      <w:r w:rsidRPr="009766B6">
        <w:rPr>
          <w:rFonts w:ascii="Arial" w:hAnsi="Arial" w:cs="Arial"/>
          <w:b/>
          <w:color w:val="000000" w:themeColor="text1"/>
          <w:u w:val="single"/>
        </w:rPr>
        <w:t>EXPENSES:</w:t>
      </w:r>
    </w:p>
    <w:p w:rsidR="0048432C" w:rsidRPr="009766B6" w:rsidRDefault="0048432C" w:rsidP="0048432C">
      <w:pPr>
        <w:tabs>
          <w:tab w:val="left" w:pos="2880"/>
          <w:tab w:val="decimal" w:pos="4860"/>
          <w:tab w:val="decimal" w:pos="8010"/>
        </w:tabs>
        <w:ind w:left="90"/>
        <w:rPr>
          <w:color w:val="000000" w:themeColor="text1"/>
        </w:rPr>
      </w:pPr>
      <w:r w:rsidRPr="009766B6">
        <w:rPr>
          <w:color w:val="000000" w:themeColor="text1"/>
        </w:rPr>
        <w:t>Travel (equipment – Green Solutions)</w:t>
      </w:r>
      <w:r w:rsidRPr="009766B6">
        <w:rPr>
          <w:color w:val="000000" w:themeColor="text1"/>
        </w:rPr>
        <w:tab/>
        <w:t>$26.75</w:t>
      </w:r>
    </w:p>
    <w:p w:rsidR="0048432C" w:rsidRPr="009766B6" w:rsidRDefault="0048432C" w:rsidP="0048432C">
      <w:pPr>
        <w:tabs>
          <w:tab w:val="left" w:pos="2880"/>
          <w:tab w:val="decimal" w:pos="4860"/>
          <w:tab w:val="decimal" w:pos="8010"/>
        </w:tabs>
        <w:ind w:left="90"/>
        <w:rPr>
          <w:color w:val="000000" w:themeColor="text1"/>
        </w:rPr>
      </w:pPr>
      <w:r w:rsidRPr="009766B6">
        <w:rPr>
          <w:color w:val="000000" w:themeColor="text1"/>
        </w:rPr>
        <w:t>Processing (loader/baler/supplies</w:t>
      </w:r>
      <w:r>
        <w:rPr>
          <w:color w:val="000000" w:themeColor="text1"/>
        </w:rPr>
        <w:t>/non labor</w:t>
      </w:r>
      <w:r w:rsidRPr="009766B6">
        <w:rPr>
          <w:color w:val="000000" w:themeColor="text1"/>
        </w:rPr>
        <w:t>)</w:t>
      </w:r>
      <w:r w:rsidRPr="009766B6">
        <w:rPr>
          <w:color w:val="000000" w:themeColor="text1"/>
        </w:rPr>
        <w:tab/>
        <w:t>$25.00</w:t>
      </w:r>
    </w:p>
    <w:p w:rsidR="0048432C" w:rsidRPr="009766B6" w:rsidRDefault="0048432C" w:rsidP="0048432C">
      <w:pPr>
        <w:tabs>
          <w:tab w:val="left" w:pos="2880"/>
          <w:tab w:val="decimal" w:pos="4860"/>
          <w:tab w:val="decimal" w:pos="8010"/>
        </w:tabs>
        <w:ind w:left="90"/>
        <w:rPr>
          <w:color w:val="000000" w:themeColor="text1"/>
        </w:rPr>
      </w:pPr>
      <w:r w:rsidRPr="009766B6">
        <w:rPr>
          <w:color w:val="000000" w:themeColor="text1"/>
        </w:rPr>
        <w:t>Total Expenses</w:t>
      </w:r>
      <w:r w:rsidRPr="009766B6">
        <w:rPr>
          <w:color w:val="000000" w:themeColor="text1"/>
        </w:rPr>
        <w:tab/>
      </w:r>
      <w:r w:rsidRPr="009766B6">
        <w:rPr>
          <w:color w:val="000000" w:themeColor="text1"/>
        </w:rPr>
        <w:tab/>
      </w:r>
      <w:r w:rsidRPr="009766B6">
        <w:rPr>
          <w:color w:val="000000" w:themeColor="text1"/>
        </w:rPr>
        <w:tab/>
        <w:t>$51.75</w:t>
      </w:r>
    </w:p>
    <w:p w:rsidR="0048432C" w:rsidRPr="009766B6" w:rsidRDefault="0048432C" w:rsidP="0048432C">
      <w:pPr>
        <w:tabs>
          <w:tab w:val="left" w:pos="2880"/>
          <w:tab w:val="decimal" w:pos="4860"/>
          <w:tab w:val="decimal" w:pos="8010"/>
        </w:tabs>
        <w:ind w:left="90"/>
        <w:rPr>
          <w:color w:val="000000" w:themeColor="text1"/>
        </w:rPr>
      </w:pPr>
    </w:p>
    <w:p w:rsidR="0048432C" w:rsidRPr="009766B6" w:rsidRDefault="0048432C" w:rsidP="0048432C">
      <w:pPr>
        <w:tabs>
          <w:tab w:val="left" w:pos="2880"/>
          <w:tab w:val="decimal" w:pos="4860"/>
          <w:tab w:val="decimal" w:pos="8910"/>
        </w:tabs>
        <w:ind w:left="90"/>
        <w:rPr>
          <w:rFonts w:ascii="Arial" w:hAnsi="Arial" w:cs="Arial"/>
          <w:b/>
          <w:color w:val="000000" w:themeColor="text1"/>
        </w:rPr>
      </w:pPr>
      <w:r w:rsidRPr="009766B6">
        <w:rPr>
          <w:rFonts w:ascii="Arial" w:hAnsi="Arial" w:cs="Arial"/>
          <w:b/>
          <w:color w:val="000000" w:themeColor="text1"/>
        </w:rPr>
        <w:t>NET VALUE LESS EXPENSES</w:t>
      </w:r>
      <w:r w:rsidRPr="009766B6">
        <w:rPr>
          <w:rFonts w:ascii="Arial" w:hAnsi="Arial" w:cs="Arial"/>
          <w:b/>
          <w:color w:val="000000" w:themeColor="text1"/>
        </w:rPr>
        <w:tab/>
      </w:r>
      <w:r w:rsidRPr="009766B6">
        <w:rPr>
          <w:rFonts w:ascii="Arial" w:hAnsi="Arial" w:cs="Arial"/>
          <w:b/>
          <w:color w:val="000000" w:themeColor="text1"/>
        </w:rPr>
        <w:tab/>
        <w:t>$21.37</w:t>
      </w:r>
    </w:p>
    <w:p w:rsidR="0048432C" w:rsidRPr="009766B6" w:rsidRDefault="0048432C" w:rsidP="0048432C">
      <w:pPr>
        <w:tabs>
          <w:tab w:val="left" w:pos="2880"/>
          <w:tab w:val="decimal" w:pos="4860"/>
          <w:tab w:val="decimal" w:pos="8010"/>
        </w:tabs>
        <w:ind w:left="90"/>
        <w:rPr>
          <w:rFonts w:ascii="Arial" w:hAnsi="Arial" w:cs="Arial"/>
          <w:color w:val="000000" w:themeColor="text1"/>
        </w:rPr>
      </w:pPr>
    </w:p>
    <w:p w:rsidR="0048432C" w:rsidRPr="009766B6" w:rsidRDefault="0048432C" w:rsidP="0048432C">
      <w:pPr>
        <w:tabs>
          <w:tab w:val="left" w:pos="2880"/>
          <w:tab w:val="decimal" w:pos="4860"/>
          <w:tab w:val="decimal" w:pos="8010"/>
        </w:tabs>
        <w:ind w:left="90"/>
        <w:rPr>
          <w:rFonts w:ascii="Arial" w:hAnsi="Arial" w:cs="Arial"/>
          <w:b/>
          <w:color w:val="000000" w:themeColor="text1"/>
          <w:u w:val="single"/>
        </w:rPr>
      </w:pPr>
      <w:r w:rsidRPr="009766B6">
        <w:rPr>
          <w:rFonts w:ascii="Arial" w:hAnsi="Arial" w:cs="Arial"/>
          <w:b/>
          <w:color w:val="000000" w:themeColor="text1"/>
          <w:u w:val="single"/>
        </w:rPr>
        <w:t>LABOR COSTS</w:t>
      </w:r>
    </w:p>
    <w:p w:rsidR="0048432C" w:rsidRPr="009766B6" w:rsidRDefault="0048432C" w:rsidP="0048432C">
      <w:pPr>
        <w:tabs>
          <w:tab w:val="left" w:pos="2880"/>
          <w:tab w:val="decimal" w:pos="6300"/>
        </w:tabs>
        <w:ind w:left="270"/>
        <w:rPr>
          <w:color w:val="000000" w:themeColor="text1"/>
        </w:rPr>
      </w:pPr>
      <w:r w:rsidRPr="009766B6">
        <w:rPr>
          <w:color w:val="000000" w:themeColor="text1"/>
        </w:rPr>
        <w:t>Hours to collect (include travel to/from Castle Valley</w:t>
      </w:r>
      <w:r w:rsidRPr="009766B6">
        <w:rPr>
          <w:color w:val="000000" w:themeColor="text1"/>
        </w:rPr>
        <w:tab/>
        <w:t>7</w:t>
      </w:r>
    </w:p>
    <w:p w:rsidR="0048432C" w:rsidRPr="009766B6" w:rsidRDefault="0048432C" w:rsidP="0048432C">
      <w:pPr>
        <w:tabs>
          <w:tab w:val="left" w:pos="2880"/>
          <w:tab w:val="decimal" w:pos="6300"/>
        </w:tabs>
        <w:ind w:left="270"/>
        <w:rPr>
          <w:color w:val="000000" w:themeColor="text1"/>
        </w:rPr>
      </w:pPr>
      <w:r w:rsidRPr="009766B6">
        <w:rPr>
          <w:color w:val="000000" w:themeColor="text1"/>
        </w:rPr>
        <w:t>Hours to finish sort, store then process (estimated)</w:t>
      </w:r>
      <w:r w:rsidRPr="009766B6">
        <w:rPr>
          <w:color w:val="000000" w:themeColor="text1"/>
        </w:rPr>
        <w:tab/>
        <w:t>1.5</w:t>
      </w:r>
    </w:p>
    <w:p w:rsidR="0048432C" w:rsidRPr="009766B6" w:rsidRDefault="0048432C" w:rsidP="0048432C">
      <w:pPr>
        <w:tabs>
          <w:tab w:val="left" w:pos="2880"/>
          <w:tab w:val="decimal" w:pos="4860"/>
          <w:tab w:val="decimal" w:pos="7200"/>
        </w:tabs>
        <w:ind w:left="270"/>
        <w:rPr>
          <w:color w:val="000000" w:themeColor="text1"/>
        </w:rPr>
      </w:pPr>
      <w:r w:rsidRPr="009766B6">
        <w:rPr>
          <w:color w:val="000000" w:themeColor="text1"/>
        </w:rPr>
        <w:t>Total Hours</w:t>
      </w:r>
      <w:r w:rsidRPr="009766B6">
        <w:rPr>
          <w:color w:val="000000" w:themeColor="text1"/>
        </w:rPr>
        <w:tab/>
      </w:r>
      <w:r w:rsidRPr="009766B6">
        <w:rPr>
          <w:color w:val="000000" w:themeColor="text1"/>
        </w:rPr>
        <w:tab/>
      </w:r>
      <w:r w:rsidRPr="009766B6">
        <w:rPr>
          <w:color w:val="000000" w:themeColor="text1"/>
        </w:rPr>
        <w:tab/>
        <w:t>8.5</w:t>
      </w:r>
    </w:p>
    <w:p w:rsidR="0048432C" w:rsidRPr="009766B6" w:rsidRDefault="0048432C" w:rsidP="0048432C">
      <w:pPr>
        <w:tabs>
          <w:tab w:val="left" w:pos="2880"/>
          <w:tab w:val="decimal" w:pos="4860"/>
          <w:tab w:val="decimal" w:pos="8010"/>
        </w:tabs>
        <w:ind w:left="180"/>
        <w:rPr>
          <w:color w:val="000000" w:themeColor="text1"/>
        </w:rPr>
      </w:pPr>
    </w:p>
    <w:p w:rsidR="0048432C" w:rsidRPr="009766B6" w:rsidRDefault="0048432C" w:rsidP="0048432C">
      <w:pPr>
        <w:tabs>
          <w:tab w:val="left" w:pos="2880"/>
          <w:tab w:val="decimal" w:pos="4860"/>
          <w:tab w:val="decimal" w:pos="8010"/>
        </w:tabs>
        <w:ind w:left="180"/>
        <w:rPr>
          <w:color w:val="000000" w:themeColor="text1"/>
        </w:rPr>
      </w:pPr>
      <w:r w:rsidRPr="00882E7F">
        <w:rPr>
          <w:color w:val="000000" w:themeColor="text1"/>
        </w:rPr>
        <w:t xml:space="preserve">Net Value per hour   ($21.37 </w:t>
      </w:r>
      <w:r w:rsidRPr="009766B6">
        <w:rPr>
          <w:color w:val="000000" w:themeColor="text1"/>
        </w:rPr>
        <w:t xml:space="preserve">/ 8.5 hours) = </w:t>
      </w:r>
      <w:r>
        <w:rPr>
          <w:color w:val="000000" w:themeColor="text1"/>
        </w:rPr>
        <w:tab/>
      </w:r>
      <w:r w:rsidRPr="009766B6">
        <w:rPr>
          <w:color w:val="000000" w:themeColor="text1"/>
        </w:rPr>
        <w:t>$2.51 per hour.</w:t>
      </w:r>
    </w:p>
    <w:p w:rsidR="0048432C" w:rsidRPr="009766B6" w:rsidRDefault="0048432C" w:rsidP="0048432C">
      <w:pPr>
        <w:tabs>
          <w:tab w:val="left" w:pos="2880"/>
          <w:tab w:val="decimal" w:pos="4860"/>
          <w:tab w:val="decimal" w:pos="8010"/>
        </w:tabs>
        <w:ind w:left="180"/>
        <w:rPr>
          <w:color w:val="000000" w:themeColor="text1"/>
        </w:rPr>
      </w:pPr>
    </w:p>
    <w:p w:rsidR="0048432C" w:rsidRPr="009766B6" w:rsidRDefault="0048432C" w:rsidP="0048432C">
      <w:pPr>
        <w:tabs>
          <w:tab w:val="left" w:pos="2880"/>
          <w:tab w:val="decimal" w:pos="4860"/>
          <w:tab w:val="decimal" w:pos="8010"/>
        </w:tabs>
        <w:ind w:left="180"/>
        <w:rPr>
          <w:color w:val="000000" w:themeColor="text1"/>
        </w:rPr>
      </w:pPr>
      <w:r w:rsidRPr="009766B6">
        <w:rPr>
          <w:color w:val="000000" w:themeColor="text1"/>
        </w:rPr>
        <w:t xml:space="preserve">Note:  </w:t>
      </w:r>
      <w:r w:rsidRPr="00882E7F">
        <w:rPr>
          <w:color w:val="000000" w:themeColor="text1"/>
        </w:rPr>
        <w:t>Minimum Wage</w:t>
      </w:r>
      <w:r w:rsidRPr="009766B6">
        <w:rPr>
          <w:color w:val="000000" w:themeColor="text1"/>
        </w:rPr>
        <w:tab/>
      </w:r>
      <w:r w:rsidRPr="009766B6">
        <w:rPr>
          <w:color w:val="000000" w:themeColor="text1"/>
        </w:rPr>
        <w:tab/>
      </w:r>
      <w:r w:rsidRPr="009766B6">
        <w:rPr>
          <w:color w:val="000000" w:themeColor="text1"/>
        </w:rPr>
        <w:tab/>
        <w:t>$7.25</w:t>
      </w:r>
    </w:p>
    <w:p w:rsidR="0048432C" w:rsidRPr="009766B6" w:rsidRDefault="0048432C" w:rsidP="0048432C">
      <w:pPr>
        <w:tabs>
          <w:tab w:val="left" w:pos="2880"/>
          <w:tab w:val="decimal" w:pos="4860"/>
          <w:tab w:val="decimal" w:pos="8010"/>
        </w:tabs>
        <w:ind w:left="180"/>
        <w:rPr>
          <w:color w:val="000000" w:themeColor="text1"/>
        </w:rPr>
      </w:pPr>
      <w:r w:rsidRPr="009766B6">
        <w:rPr>
          <w:color w:val="000000" w:themeColor="text1"/>
        </w:rPr>
        <w:t>Add minimum for employer taxes (SSI/Medicare, etc.)</w:t>
      </w:r>
      <w:r w:rsidRPr="009766B6">
        <w:rPr>
          <w:color w:val="000000" w:themeColor="text1"/>
        </w:rPr>
        <w:tab/>
        <w:t>$1.81</w:t>
      </w:r>
    </w:p>
    <w:p w:rsidR="0048432C" w:rsidRPr="009766B6" w:rsidRDefault="0048432C" w:rsidP="0048432C">
      <w:pPr>
        <w:tabs>
          <w:tab w:val="left" w:pos="2880"/>
          <w:tab w:val="decimal" w:pos="4860"/>
          <w:tab w:val="decimal" w:pos="8010"/>
        </w:tabs>
        <w:ind w:left="180"/>
        <w:rPr>
          <w:color w:val="000000" w:themeColor="text1"/>
        </w:rPr>
      </w:pPr>
      <w:r w:rsidRPr="009766B6">
        <w:rPr>
          <w:color w:val="000000" w:themeColor="text1"/>
        </w:rPr>
        <w:t>Hourly Labor Costs</w:t>
      </w:r>
      <w:r w:rsidRPr="009766B6">
        <w:rPr>
          <w:color w:val="000000" w:themeColor="text1"/>
        </w:rPr>
        <w:tab/>
      </w:r>
      <w:r w:rsidRPr="009766B6">
        <w:rPr>
          <w:color w:val="000000" w:themeColor="text1"/>
        </w:rPr>
        <w:tab/>
      </w:r>
      <w:r w:rsidRPr="009766B6">
        <w:rPr>
          <w:color w:val="000000" w:themeColor="text1"/>
        </w:rPr>
        <w:tab/>
        <w:t>$9.06</w:t>
      </w:r>
    </w:p>
    <w:p w:rsidR="0048432C" w:rsidRPr="009766B6" w:rsidRDefault="0048432C" w:rsidP="0048432C">
      <w:pPr>
        <w:tabs>
          <w:tab w:val="left" w:pos="2880"/>
          <w:tab w:val="decimal" w:pos="4860"/>
          <w:tab w:val="decimal" w:pos="8010"/>
        </w:tabs>
        <w:ind w:left="180"/>
        <w:rPr>
          <w:color w:val="000000" w:themeColor="text1"/>
        </w:rPr>
      </w:pPr>
      <w:r w:rsidRPr="009766B6">
        <w:rPr>
          <w:color w:val="000000" w:themeColor="text1"/>
        </w:rPr>
        <w:t>Net Value per hour</w:t>
      </w:r>
      <w:r w:rsidRPr="009766B6">
        <w:rPr>
          <w:color w:val="000000" w:themeColor="text1"/>
        </w:rPr>
        <w:tab/>
      </w:r>
      <w:r w:rsidRPr="009766B6">
        <w:rPr>
          <w:color w:val="000000" w:themeColor="text1"/>
        </w:rPr>
        <w:tab/>
      </w:r>
      <w:r w:rsidRPr="009766B6">
        <w:rPr>
          <w:color w:val="000000" w:themeColor="text1"/>
        </w:rPr>
        <w:tab/>
        <w:t>$2.51</w:t>
      </w:r>
    </w:p>
    <w:p w:rsidR="0048432C" w:rsidRPr="009766B6" w:rsidRDefault="0048432C" w:rsidP="0048432C">
      <w:pPr>
        <w:tabs>
          <w:tab w:val="left" w:pos="2880"/>
          <w:tab w:val="decimal" w:pos="4860"/>
          <w:tab w:val="decimal" w:pos="8010"/>
        </w:tabs>
        <w:ind w:left="180"/>
        <w:rPr>
          <w:color w:val="000000" w:themeColor="text1"/>
        </w:rPr>
      </w:pPr>
      <w:r w:rsidRPr="009766B6">
        <w:rPr>
          <w:color w:val="000000" w:themeColor="text1"/>
        </w:rPr>
        <w:t>Loss/(Gain) per hour</w:t>
      </w:r>
      <w:r w:rsidRPr="009766B6">
        <w:rPr>
          <w:color w:val="000000" w:themeColor="text1"/>
        </w:rPr>
        <w:tab/>
      </w:r>
      <w:r w:rsidRPr="009766B6">
        <w:rPr>
          <w:color w:val="000000" w:themeColor="text1"/>
        </w:rPr>
        <w:tab/>
      </w:r>
      <w:r w:rsidRPr="009766B6">
        <w:rPr>
          <w:color w:val="000000" w:themeColor="text1"/>
        </w:rPr>
        <w:tab/>
        <w:t>$6.55</w:t>
      </w:r>
    </w:p>
    <w:p w:rsidR="0048432C" w:rsidRPr="009766B6" w:rsidRDefault="0048432C" w:rsidP="0048432C">
      <w:pPr>
        <w:tabs>
          <w:tab w:val="left" w:pos="2880"/>
          <w:tab w:val="decimal" w:pos="4860"/>
          <w:tab w:val="decimal" w:pos="8010"/>
        </w:tabs>
        <w:ind w:left="180"/>
        <w:rPr>
          <w:color w:val="000000" w:themeColor="text1"/>
        </w:rPr>
      </w:pPr>
    </w:p>
    <w:p w:rsidR="0048432C" w:rsidRPr="009766B6" w:rsidRDefault="0048432C" w:rsidP="0048432C">
      <w:pPr>
        <w:tabs>
          <w:tab w:val="left" w:pos="2880"/>
          <w:tab w:val="decimal" w:pos="4860"/>
          <w:tab w:val="decimal" w:pos="8010"/>
        </w:tabs>
        <w:ind w:left="180"/>
        <w:rPr>
          <w:color w:val="000000" w:themeColor="text1"/>
        </w:rPr>
      </w:pPr>
      <w:r w:rsidRPr="009766B6">
        <w:rPr>
          <w:color w:val="000000" w:themeColor="text1"/>
        </w:rPr>
        <w:t>Total Loss for 8.5 hours</w:t>
      </w:r>
      <w:r w:rsidRPr="009766B6">
        <w:rPr>
          <w:color w:val="000000" w:themeColor="text1"/>
        </w:rPr>
        <w:tab/>
      </w:r>
      <w:r w:rsidRPr="009766B6">
        <w:rPr>
          <w:color w:val="000000" w:themeColor="text1"/>
        </w:rPr>
        <w:tab/>
        <w:t>$55.68  (at minimum wage)</w:t>
      </w:r>
    </w:p>
    <w:p w:rsidR="0048432C" w:rsidRPr="009766B6" w:rsidRDefault="0048432C" w:rsidP="0048432C">
      <w:pPr>
        <w:tabs>
          <w:tab w:val="left" w:pos="2880"/>
          <w:tab w:val="decimal" w:pos="4860"/>
          <w:tab w:val="decimal" w:pos="8010"/>
        </w:tabs>
        <w:ind w:left="180"/>
        <w:rPr>
          <w:color w:val="000000" w:themeColor="text1"/>
        </w:rPr>
      </w:pPr>
    </w:p>
    <w:p w:rsidR="00603910" w:rsidRDefault="00603910" w:rsidP="0048432C"/>
    <w:sectPr w:rsidR="00603910">
      <w:headerReference w:type="even" r:id="rId12"/>
      <w:headerReference w:type="default" r:id="rId13"/>
      <w:footerReference w:type="even" r:id="rId14"/>
      <w:footerReference w:type="default" r:id="rId15"/>
      <w:headerReference w:type="first" r:id="rId16"/>
      <w:footerReference w:type="first" r:id="rId17"/>
      <w:pgSz w:w="12240" w:h="15840" w:code="1"/>
      <w:pgMar w:top="1685" w:right="1152" w:bottom="1152" w:left="1440" w:header="96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486" w:rsidRDefault="006E7486">
      <w:r>
        <w:separator/>
      </w:r>
    </w:p>
  </w:endnote>
  <w:endnote w:type="continuationSeparator" w:id="0">
    <w:p w:rsidR="006E7486" w:rsidRDefault="006E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11" w:rsidRDefault="005C3091" w:rsidP="00C50B17">
    <w:pPr>
      <w:pStyle w:val="Footer"/>
      <w:tabs>
        <w:tab w:val="clear" w:pos="8640"/>
        <w:tab w:val="right" w:pos="9720"/>
      </w:tabs>
    </w:pPr>
    <w:r>
      <w:t xml:space="preserve">Page </w:t>
    </w:r>
    <w:r>
      <w:fldChar w:fldCharType="begin"/>
    </w:r>
    <w:r>
      <w:instrText xml:space="preserve"> PAGE   \* MERGEFORMAT </w:instrText>
    </w:r>
    <w:r>
      <w:fldChar w:fldCharType="separate"/>
    </w:r>
    <w:r w:rsidR="00487EB1">
      <w:rPr>
        <w:noProof/>
      </w:rPr>
      <w:t>3</w:t>
    </w:r>
    <w:r>
      <w:rPr>
        <w:noProof/>
      </w:rPr>
      <w:fldChar w:fldCharType="end"/>
    </w:r>
    <w:r>
      <w:rPr>
        <w:noProof/>
      </w:rPr>
      <w:tab/>
    </w:r>
    <w:r>
      <w:rPr>
        <w:noProof/>
      </w:rPr>
      <w:tab/>
    </w:r>
    <w:r w:rsidR="00C50B17">
      <w:rPr>
        <w:noProof/>
      </w:rPr>
      <w:t xml:space="preserve">Minutes </w:t>
    </w:r>
    <w:r w:rsidR="0048432C">
      <w:rPr>
        <w:noProof/>
      </w:rPr>
      <w:t>April 13</w:t>
    </w:r>
    <w:r w:rsidR="00C50B17">
      <w:rPr>
        <w:noProof/>
      </w:rPr>
      <w:t>,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11" w:rsidRDefault="00883834" w:rsidP="00596C49">
    <w:pPr>
      <w:pStyle w:val="Footer"/>
    </w:pPr>
    <w:r>
      <w:t xml:space="preserve">Page </w:t>
    </w:r>
    <w:r>
      <w:fldChar w:fldCharType="begin"/>
    </w:r>
    <w:r>
      <w:instrText xml:space="preserve"> PAGE   \* MERGEFORMAT </w:instrText>
    </w:r>
    <w:r>
      <w:fldChar w:fldCharType="separate"/>
    </w:r>
    <w:r w:rsidR="0048432C">
      <w:rPr>
        <w:noProof/>
      </w:rPr>
      <w:t>2</w:t>
    </w:r>
    <w:r>
      <w:rPr>
        <w:noProof/>
      </w:rPr>
      <w:fldChar w:fldCharType="end"/>
    </w:r>
    <w:r>
      <w:rPr>
        <w:noProof/>
      </w:rPr>
      <w:tab/>
    </w:r>
    <w:r>
      <w:rPr>
        <w:noProof/>
      </w:rPr>
      <w:tab/>
      <w:t xml:space="preserve">District Manager Report </w:t>
    </w:r>
    <w:r w:rsidR="0048432C">
      <w:rPr>
        <w:noProof/>
      </w:rPr>
      <w:t xml:space="preserve"> April </w:t>
    </w:r>
    <w:r>
      <w:rPr>
        <w:noProof/>
      </w:rPr>
      <w:t xml:space="preserve"> 2017 – Deborah Barton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85" w:rsidRDefault="00ED3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DD0185" w:rsidRDefault="006E74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85" w:rsidRDefault="00ED37BC">
    <w:pPr>
      <w:pStyle w:val="Footer"/>
    </w:pPr>
    <w:r>
      <w:tab/>
    </w:r>
    <w:r>
      <w:tab/>
    </w:r>
    <w:r>
      <w:fldChar w:fldCharType="begin"/>
    </w:r>
    <w:r>
      <w:instrText xml:space="preserve"> PAGE \* Arabic \* MERGEFORMAT </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44C" w:rsidRDefault="00ED37BC" w:rsidP="001E5028">
    <w:pPr>
      <w:pStyle w:val="Footer"/>
      <w:ind w:left="-720"/>
    </w:pPr>
    <w:r>
      <w:t>Rev (06/15)</w:t>
    </w:r>
    <w:r>
      <w:tab/>
    </w:r>
    <w:r>
      <w:tab/>
      <w:t>SWSSD 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486" w:rsidRDefault="006E7486">
      <w:r>
        <w:separator/>
      </w:r>
    </w:p>
  </w:footnote>
  <w:footnote w:type="continuationSeparator" w:id="0">
    <w:p w:rsidR="006E7486" w:rsidRDefault="006E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26F" w:rsidRPr="0024326F" w:rsidRDefault="0024326F" w:rsidP="0024326F">
    <w:pPr>
      <w:pStyle w:val="Header"/>
      <w:jc w:val="center"/>
      <w:rPr>
        <w:b/>
        <w:color w:val="FF0000"/>
        <w:sz w:val="36"/>
        <w:szCs w:val="36"/>
      </w:rPr>
    </w:pPr>
    <w:r w:rsidRPr="0024326F">
      <w:rPr>
        <w:b/>
        <w:color w:val="FF0000"/>
        <w:sz w:val="36"/>
        <w:szCs w:val="36"/>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84" w:rsidRDefault="00883834">
    <w:pPr>
      <w:pStyle w:val="Footer"/>
      <w:tabs>
        <w:tab w:val="left" w:pos="360"/>
        <w:tab w:val="right" w:pos="9360"/>
      </w:tabs>
      <w:jc w:val="center"/>
      <w:rPr>
        <w:sz w:val="36"/>
      </w:rPr>
    </w:pPr>
    <w:r>
      <w:rPr>
        <w:sz w:val="36"/>
      </w:rPr>
      <w:t>SOLID WASTE SPECIAL SERVICE DISTRICT #1</w:t>
    </w:r>
  </w:p>
  <w:p w:rsidR="009C456E" w:rsidRDefault="00883834" w:rsidP="00574884">
    <w:pPr>
      <w:pStyle w:val="Header"/>
      <w:tabs>
        <w:tab w:val="right" w:pos="9270"/>
      </w:tabs>
      <w:jc w:val="center"/>
    </w:pPr>
    <w:r>
      <w:t>Deborah Barton, District Manager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028" w:rsidRDefault="006E74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85" w:rsidRDefault="00ED37BC">
    <w:pPr>
      <w:pStyle w:val="Header"/>
    </w:pPr>
    <w:r>
      <w:tab/>
    </w:r>
    <w:r>
      <w:tab/>
    </w:r>
    <w:r>
      <w:fldChar w:fldCharType="begin"/>
    </w:r>
    <w:r>
      <w:instrText xml:space="preserve"> TIME \@ "MMMM d, yyyy" </w:instrText>
    </w:r>
    <w:r>
      <w:fldChar w:fldCharType="separate"/>
    </w:r>
    <w:r w:rsidR="00487EB1">
      <w:rPr>
        <w:noProof/>
      </w:rPr>
      <w:t>April 19, 2017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85" w:rsidRDefault="00ED37BC">
    <w:pPr>
      <w:pStyle w:val="Footer"/>
      <w:tabs>
        <w:tab w:val="left" w:pos="360"/>
        <w:tab w:val="right" w:pos="9360"/>
      </w:tabs>
      <w:jc w:val="center"/>
      <w:rPr>
        <w:sz w:val="36"/>
      </w:rPr>
    </w:pPr>
    <w:r>
      <w:rPr>
        <w:sz w:val="36"/>
      </w:rPr>
      <w:t>SOLID WASTE SPECIAL SERVICE DISTRICT #1</w:t>
    </w:r>
  </w:p>
  <w:p w:rsidR="00DD0185" w:rsidRDefault="00ED37BC">
    <w:pPr>
      <w:pStyle w:val="Footer"/>
      <w:tabs>
        <w:tab w:val="right" w:pos="9180"/>
      </w:tabs>
      <w:jc w:val="center"/>
      <w:rPr>
        <w:b/>
      </w:rPr>
    </w:pPr>
    <w:r>
      <w:t>PO Box 980, Moab, UT  84532-0980</w:t>
    </w:r>
  </w:p>
  <w:p w:rsidR="00DD0185" w:rsidRDefault="00ED37BC">
    <w:pPr>
      <w:pStyle w:val="Header"/>
      <w:tabs>
        <w:tab w:val="right" w:pos="9270"/>
      </w:tabs>
    </w:pPr>
    <w:r>
      <w:rPr>
        <w:b/>
      </w:rPr>
      <w:t>Tel:  (435) 259-3867</w:t>
    </w:r>
    <w:r>
      <w:rPr>
        <w:b/>
      </w:rPr>
      <w:tab/>
      <w:t>Fax:  (435) 259-1794</w:t>
    </w:r>
    <w:r>
      <w:rPr>
        <w:b/>
      </w:rPr>
      <w:tab/>
      <w:t>email:  GCSWMSS@GMAIL.COM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BD"/>
    <w:multiLevelType w:val="hybridMultilevel"/>
    <w:tmpl w:val="73C858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FE485E"/>
    <w:multiLevelType w:val="hybridMultilevel"/>
    <w:tmpl w:val="FD7ACB4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72BB5"/>
    <w:multiLevelType w:val="hybridMultilevel"/>
    <w:tmpl w:val="D16EF9BA"/>
    <w:lvl w:ilvl="0" w:tplc="9D14AD5A">
      <w:start w:val="1"/>
      <w:numFmt w:val="upperLetter"/>
      <w:lvlText w:val="%1."/>
      <w:lvlJc w:val="left"/>
      <w:pPr>
        <w:ind w:left="45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F60AF"/>
    <w:multiLevelType w:val="hybridMultilevel"/>
    <w:tmpl w:val="CA1E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65968"/>
    <w:multiLevelType w:val="hybridMultilevel"/>
    <w:tmpl w:val="4BA0A0DC"/>
    <w:lvl w:ilvl="0" w:tplc="679AE8E6">
      <w:start w:val="7"/>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B332A"/>
    <w:multiLevelType w:val="hybridMultilevel"/>
    <w:tmpl w:val="4336CD4C"/>
    <w:lvl w:ilvl="0" w:tplc="F2761E30">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3C4016"/>
    <w:multiLevelType w:val="hybridMultilevel"/>
    <w:tmpl w:val="9C04C134"/>
    <w:lvl w:ilvl="0" w:tplc="15DE3E6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CE1720"/>
    <w:multiLevelType w:val="hybridMultilevel"/>
    <w:tmpl w:val="C77EE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F877A4"/>
    <w:multiLevelType w:val="hybridMultilevel"/>
    <w:tmpl w:val="D936833A"/>
    <w:lvl w:ilvl="0" w:tplc="E0C22918">
      <w:start w:val="7"/>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841F5"/>
    <w:multiLevelType w:val="hybridMultilevel"/>
    <w:tmpl w:val="91945546"/>
    <w:lvl w:ilvl="0" w:tplc="F20A0CC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A94C6A"/>
    <w:multiLevelType w:val="hybridMultilevel"/>
    <w:tmpl w:val="A5FC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3678B"/>
    <w:multiLevelType w:val="hybridMultilevel"/>
    <w:tmpl w:val="17A2F6DE"/>
    <w:lvl w:ilvl="0" w:tplc="FFE6BDF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62510"/>
    <w:multiLevelType w:val="hybridMultilevel"/>
    <w:tmpl w:val="74681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94C05"/>
    <w:multiLevelType w:val="hybridMultilevel"/>
    <w:tmpl w:val="8F3A4174"/>
    <w:lvl w:ilvl="0" w:tplc="9AE6E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42582"/>
    <w:multiLevelType w:val="hybridMultilevel"/>
    <w:tmpl w:val="330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8304A"/>
    <w:multiLevelType w:val="hybridMultilevel"/>
    <w:tmpl w:val="6C72F296"/>
    <w:lvl w:ilvl="0" w:tplc="0E0EA9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271D45"/>
    <w:multiLevelType w:val="hybridMultilevel"/>
    <w:tmpl w:val="52D63700"/>
    <w:lvl w:ilvl="0" w:tplc="4F6E95A0">
      <w:start w:val="5"/>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C6639"/>
    <w:multiLevelType w:val="hybridMultilevel"/>
    <w:tmpl w:val="D9D8CA82"/>
    <w:lvl w:ilvl="0" w:tplc="A5D0CD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5C33ED"/>
    <w:multiLevelType w:val="hybridMultilevel"/>
    <w:tmpl w:val="A5EE37EA"/>
    <w:lvl w:ilvl="0" w:tplc="0ED0BD46">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40A39"/>
    <w:multiLevelType w:val="hybridMultilevel"/>
    <w:tmpl w:val="CE0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A6D90"/>
    <w:multiLevelType w:val="hybridMultilevel"/>
    <w:tmpl w:val="0CBE3C56"/>
    <w:lvl w:ilvl="0" w:tplc="FEBADCD8">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AA651D"/>
    <w:multiLevelType w:val="hybridMultilevel"/>
    <w:tmpl w:val="921EF642"/>
    <w:lvl w:ilvl="0" w:tplc="9BB033AC">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A12738E"/>
    <w:multiLevelType w:val="hybridMultilevel"/>
    <w:tmpl w:val="8E5A9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F5705"/>
    <w:multiLevelType w:val="hybridMultilevel"/>
    <w:tmpl w:val="3DCE7E62"/>
    <w:lvl w:ilvl="0" w:tplc="2CC294BE">
      <w:start w:val="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20A3E"/>
    <w:multiLevelType w:val="hybridMultilevel"/>
    <w:tmpl w:val="26CE0FB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7455C72"/>
    <w:multiLevelType w:val="hybridMultilevel"/>
    <w:tmpl w:val="29C2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C23CC"/>
    <w:multiLevelType w:val="hybridMultilevel"/>
    <w:tmpl w:val="52F6359C"/>
    <w:lvl w:ilvl="0" w:tplc="00F6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5D6865"/>
    <w:multiLevelType w:val="hybridMultilevel"/>
    <w:tmpl w:val="A4EC76A0"/>
    <w:lvl w:ilvl="0" w:tplc="08D2CF26">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8"/>
  </w:num>
  <w:num w:numId="3">
    <w:abstractNumId w:val="26"/>
  </w:num>
  <w:num w:numId="4">
    <w:abstractNumId w:val="4"/>
  </w:num>
  <w:num w:numId="5">
    <w:abstractNumId w:val="31"/>
  </w:num>
  <w:num w:numId="6">
    <w:abstractNumId w:val="16"/>
  </w:num>
  <w:num w:numId="7">
    <w:abstractNumId w:val="32"/>
  </w:num>
  <w:num w:numId="8">
    <w:abstractNumId w:val="20"/>
  </w:num>
  <w:num w:numId="9">
    <w:abstractNumId w:val="38"/>
  </w:num>
  <w:num w:numId="10">
    <w:abstractNumId w:val="37"/>
  </w:num>
  <w:num w:numId="11">
    <w:abstractNumId w:val="10"/>
  </w:num>
  <w:num w:numId="12">
    <w:abstractNumId w:val="15"/>
  </w:num>
  <w:num w:numId="13">
    <w:abstractNumId w:val="25"/>
  </w:num>
  <w:num w:numId="14">
    <w:abstractNumId w:val="7"/>
  </w:num>
  <w:num w:numId="15">
    <w:abstractNumId w:val="11"/>
  </w:num>
  <w:num w:numId="16">
    <w:abstractNumId w:val="30"/>
  </w:num>
  <w:num w:numId="17">
    <w:abstractNumId w:val="33"/>
  </w:num>
  <w:num w:numId="18">
    <w:abstractNumId w:val="14"/>
  </w:num>
  <w:num w:numId="19">
    <w:abstractNumId w:val="8"/>
  </w:num>
  <w:num w:numId="20">
    <w:abstractNumId w:val="0"/>
  </w:num>
  <w:num w:numId="21">
    <w:abstractNumId w:val="17"/>
  </w:num>
  <w:num w:numId="22">
    <w:abstractNumId w:val="21"/>
  </w:num>
  <w:num w:numId="23">
    <w:abstractNumId w:val="36"/>
  </w:num>
  <w:num w:numId="24">
    <w:abstractNumId w:val="24"/>
  </w:num>
  <w:num w:numId="25">
    <w:abstractNumId w:val="19"/>
  </w:num>
  <w:num w:numId="26">
    <w:abstractNumId w:val="13"/>
  </w:num>
  <w:num w:numId="27">
    <w:abstractNumId w:val="22"/>
  </w:num>
  <w:num w:numId="28">
    <w:abstractNumId w:val="6"/>
  </w:num>
  <w:num w:numId="29">
    <w:abstractNumId w:val="23"/>
  </w:num>
  <w:num w:numId="30">
    <w:abstractNumId w:val="1"/>
  </w:num>
  <w:num w:numId="31">
    <w:abstractNumId w:val="3"/>
  </w:num>
  <w:num w:numId="32">
    <w:abstractNumId w:val="9"/>
  </w:num>
  <w:num w:numId="33">
    <w:abstractNumId w:val="34"/>
  </w:num>
  <w:num w:numId="34">
    <w:abstractNumId w:val="12"/>
  </w:num>
  <w:num w:numId="35">
    <w:abstractNumId w:val="5"/>
  </w:num>
  <w:num w:numId="36">
    <w:abstractNumId w:val="35"/>
  </w:num>
  <w:num w:numId="37">
    <w:abstractNumId w:val="29"/>
  </w:num>
  <w:num w:numId="38">
    <w:abstractNumId w:val="2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02A40"/>
    <w:rsid w:val="00004B49"/>
    <w:rsid w:val="00020C64"/>
    <w:rsid w:val="00022923"/>
    <w:rsid w:val="00032800"/>
    <w:rsid w:val="0005240D"/>
    <w:rsid w:val="00054428"/>
    <w:rsid w:val="0005501C"/>
    <w:rsid w:val="0008111D"/>
    <w:rsid w:val="000939A0"/>
    <w:rsid w:val="0009636F"/>
    <w:rsid w:val="000A1A12"/>
    <w:rsid w:val="000A2CE3"/>
    <w:rsid w:val="000A4563"/>
    <w:rsid w:val="000B16F1"/>
    <w:rsid w:val="000B7B9C"/>
    <w:rsid w:val="000C69FD"/>
    <w:rsid w:val="000C7B20"/>
    <w:rsid w:val="000D0B73"/>
    <w:rsid w:val="000F0216"/>
    <w:rsid w:val="000F3CB7"/>
    <w:rsid w:val="000F6906"/>
    <w:rsid w:val="00110F87"/>
    <w:rsid w:val="001132F6"/>
    <w:rsid w:val="00143F07"/>
    <w:rsid w:val="00144918"/>
    <w:rsid w:val="00146387"/>
    <w:rsid w:val="001517EC"/>
    <w:rsid w:val="001530D7"/>
    <w:rsid w:val="001531A0"/>
    <w:rsid w:val="00163671"/>
    <w:rsid w:val="00163B60"/>
    <w:rsid w:val="0017705C"/>
    <w:rsid w:val="00194FA7"/>
    <w:rsid w:val="00196CE9"/>
    <w:rsid w:val="001A21E2"/>
    <w:rsid w:val="001A4688"/>
    <w:rsid w:val="001A49E9"/>
    <w:rsid w:val="001B6BD0"/>
    <w:rsid w:val="001B7BE2"/>
    <w:rsid w:val="001C2112"/>
    <w:rsid w:val="001C3545"/>
    <w:rsid w:val="001C7491"/>
    <w:rsid w:val="001D3A63"/>
    <w:rsid w:val="00204293"/>
    <w:rsid w:val="00205B99"/>
    <w:rsid w:val="00210935"/>
    <w:rsid w:val="0021137E"/>
    <w:rsid w:val="00212350"/>
    <w:rsid w:val="00214A9E"/>
    <w:rsid w:val="0022433F"/>
    <w:rsid w:val="0023782E"/>
    <w:rsid w:val="0024326F"/>
    <w:rsid w:val="0025030A"/>
    <w:rsid w:val="00254917"/>
    <w:rsid w:val="0026746A"/>
    <w:rsid w:val="0027143D"/>
    <w:rsid w:val="002817C3"/>
    <w:rsid w:val="0028212C"/>
    <w:rsid w:val="0029411E"/>
    <w:rsid w:val="00294624"/>
    <w:rsid w:val="00296685"/>
    <w:rsid w:val="002A1B67"/>
    <w:rsid w:val="002B175C"/>
    <w:rsid w:val="002B6053"/>
    <w:rsid w:val="002C257C"/>
    <w:rsid w:val="002C581B"/>
    <w:rsid w:val="002C699E"/>
    <w:rsid w:val="002D39D8"/>
    <w:rsid w:val="002D777D"/>
    <w:rsid w:val="002F21F5"/>
    <w:rsid w:val="002F37DC"/>
    <w:rsid w:val="00300D3A"/>
    <w:rsid w:val="00312C13"/>
    <w:rsid w:val="003151FB"/>
    <w:rsid w:val="00317762"/>
    <w:rsid w:val="003207DE"/>
    <w:rsid w:val="00325B86"/>
    <w:rsid w:val="00332954"/>
    <w:rsid w:val="00337C2B"/>
    <w:rsid w:val="00342113"/>
    <w:rsid w:val="00344210"/>
    <w:rsid w:val="00346575"/>
    <w:rsid w:val="00347778"/>
    <w:rsid w:val="00356337"/>
    <w:rsid w:val="0035733A"/>
    <w:rsid w:val="00366BF0"/>
    <w:rsid w:val="0036793C"/>
    <w:rsid w:val="00375C4F"/>
    <w:rsid w:val="0038525B"/>
    <w:rsid w:val="00391845"/>
    <w:rsid w:val="003A1E43"/>
    <w:rsid w:val="003A2A64"/>
    <w:rsid w:val="003A5C60"/>
    <w:rsid w:val="003B0C1A"/>
    <w:rsid w:val="003C6AB6"/>
    <w:rsid w:val="003D2005"/>
    <w:rsid w:val="003E5110"/>
    <w:rsid w:val="003F3880"/>
    <w:rsid w:val="00405CF6"/>
    <w:rsid w:val="004147E8"/>
    <w:rsid w:val="00417F65"/>
    <w:rsid w:val="004267F9"/>
    <w:rsid w:val="0042733D"/>
    <w:rsid w:val="00432246"/>
    <w:rsid w:val="00436306"/>
    <w:rsid w:val="00440F59"/>
    <w:rsid w:val="004421D0"/>
    <w:rsid w:val="00446375"/>
    <w:rsid w:val="00446915"/>
    <w:rsid w:val="00447BE5"/>
    <w:rsid w:val="00450E93"/>
    <w:rsid w:val="00454F2F"/>
    <w:rsid w:val="004640E7"/>
    <w:rsid w:val="0046504B"/>
    <w:rsid w:val="004665C5"/>
    <w:rsid w:val="00475FCB"/>
    <w:rsid w:val="00481C84"/>
    <w:rsid w:val="0048432C"/>
    <w:rsid w:val="00484A2A"/>
    <w:rsid w:val="0048508B"/>
    <w:rsid w:val="0048603D"/>
    <w:rsid w:val="00487A9B"/>
    <w:rsid w:val="00487EB1"/>
    <w:rsid w:val="004936E8"/>
    <w:rsid w:val="00494C99"/>
    <w:rsid w:val="004B1D4C"/>
    <w:rsid w:val="004B348E"/>
    <w:rsid w:val="004C3274"/>
    <w:rsid w:val="004C7FB5"/>
    <w:rsid w:val="004E7ACE"/>
    <w:rsid w:val="004F4530"/>
    <w:rsid w:val="004F7477"/>
    <w:rsid w:val="004F7CDE"/>
    <w:rsid w:val="005013DA"/>
    <w:rsid w:val="00507899"/>
    <w:rsid w:val="005111DD"/>
    <w:rsid w:val="005161E1"/>
    <w:rsid w:val="00546810"/>
    <w:rsid w:val="00550939"/>
    <w:rsid w:val="00554551"/>
    <w:rsid w:val="005657D3"/>
    <w:rsid w:val="00570822"/>
    <w:rsid w:val="005819A0"/>
    <w:rsid w:val="00581DA6"/>
    <w:rsid w:val="005902CA"/>
    <w:rsid w:val="00595E4C"/>
    <w:rsid w:val="005976D2"/>
    <w:rsid w:val="005C2271"/>
    <w:rsid w:val="005C3091"/>
    <w:rsid w:val="005C3474"/>
    <w:rsid w:val="005C6E64"/>
    <w:rsid w:val="005E0E1F"/>
    <w:rsid w:val="005E2E5D"/>
    <w:rsid w:val="005F1060"/>
    <w:rsid w:val="006011B5"/>
    <w:rsid w:val="006011DF"/>
    <w:rsid w:val="00603910"/>
    <w:rsid w:val="00605602"/>
    <w:rsid w:val="00610FA6"/>
    <w:rsid w:val="00611869"/>
    <w:rsid w:val="00612670"/>
    <w:rsid w:val="00632B9F"/>
    <w:rsid w:val="0063398F"/>
    <w:rsid w:val="00633B79"/>
    <w:rsid w:val="006342C6"/>
    <w:rsid w:val="0064290F"/>
    <w:rsid w:val="00646209"/>
    <w:rsid w:val="006464BC"/>
    <w:rsid w:val="0065233E"/>
    <w:rsid w:val="00677199"/>
    <w:rsid w:val="00682433"/>
    <w:rsid w:val="006945E9"/>
    <w:rsid w:val="00697354"/>
    <w:rsid w:val="006A2488"/>
    <w:rsid w:val="006B48B3"/>
    <w:rsid w:val="006C4710"/>
    <w:rsid w:val="006C5E33"/>
    <w:rsid w:val="006C6323"/>
    <w:rsid w:val="006D426C"/>
    <w:rsid w:val="006E07BE"/>
    <w:rsid w:val="006E5D39"/>
    <w:rsid w:val="006E7486"/>
    <w:rsid w:val="006F393C"/>
    <w:rsid w:val="006F3C1B"/>
    <w:rsid w:val="006F7304"/>
    <w:rsid w:val="00717560"/>
    <w:rsid w:val="00720C33"/>
    <w:rsid w:val="0074032C"/>
    <w:rsid w:val="00740770"/>
    <w:rsid w:val="00754471"/>
    <w:rsid w:val="00754B6D"/>
    <w:rsid w:val="007573BD"/>
    <w:rsid w:val="007622F3"/>
    <w:rsid w:val="00770FC8"/>
    <w:rsid w:val="0077135D"/>
    <w:rsid w:val="007754B1"/>
    <w:rsid w:val="007841EA"/>
    <w:rsid w:val="00784DFE"/>
    <w:rsid w:val="00792B80"/>
    <w:rsid w:val="007B4524"/>
    <w:rsid w:val="007C6660"/>
    <w:rsid w:val="007D7B08"/>
    <w:rsid w:val="007D7E83"/>
    <w:rsid w:val="007F0B47"/>
    <w:rsid w:val="007F4AED"/>
    <w:rsid w:val="007F6907"/>
    <w:rsid w:val="008021F1"/>
    <w:rsid w:val="00803C68"/>
    <w:rsid w:val="00804100"/>
    <w:rsid w:val="00806E26"/>
    <w:rsid w:val="008136C7"/>
    <w:rsid w:val="00814D81"/>
    <w:rsid w:val="0081504D"/>
    <w:rsid w:val="00816876"/>
    <w:rsid w:val="00827429"/>
    <w:rsid w:val="008432CD"/>
    <w:rsid w:val="00852A82"/>
    <w:rsid w:val="00856784"/>
    <w:rsid w:val="0086209A"/>
    <w:rsid w:val="008642C2"/>
    <w:rsid w:val="00865FB8"/>
    <w:rsid w:val="00870534"/>
    <w:rsid w:val="008723B9"/>
    <w:rsid w:val="00873D55"/>
    <w:rsid w:val="00881473"/>
    <w:rsid w:val="00883834"/>
    <w:rsid w:val="0088766E"/>
    <w:rsid w:val="008932B9"/>
    <w:rsid w:val="008A032A"/>
    <w:rsid w:val="008A6EAA"/>
    <w:rsid w:val="008B3CB6"/>
    <w:rsid w:val="008B5137"/>
    <w:rsid w:val="008B7927"/>
    <w:rsid w:val="008C247E"/>
    <w:rsid w:val="008C2EC4"/>
    <w:rsid w:val="008D32B7"/>
    <w:rsid w:val="008D4F4B"/>
    <w:rsid w:val="008F2959"/>
    <w:rsid w:val="0090154B"/>
    <w:rsid w:val="009043CE"/>
    <w:rsid w:val="00907997"/>
    <w:rsid w:val="0091337A"/>
    <w:rsid w:val="00914031"/>
    <w:rsid w:val="009321D2"/>
    <w:rsid w:val="009358A5"/>
    <w:rsid w:val="0094610F"/>
    <w:rsid w:val="009543F7"/>
    <w:rsid w:val="0095528F"/>
    <w:rsid w:val="00961DEA"/>
    <w:rsid w:val="00982F0B"/>
    <w:rsid w:val="00983588"/>
    <w:rsid w:val="009B01CA"/>
    <w:rsid w:val="009B3135"/>
    <w:rsid w:val="009B62BF"/>
    <w:rsid w:val="009B65AC"/>
    <w:rsid w:val="009B7EB2"/>
    <w:rsid w:val="009C3FB1"/>
    <w:rsid w:val="009C4A03"/>
    <w:rsid w:val="009D5667"/>
    <w:rsid w:val="009E011B"/>
    <w:rsid w:val="009F1B18"/>
    <w:rsid w:val="009F3D0C"/>
    <w:rsid w:val="009F6A84"/>
    <w:rsid w:val="00A04658"/>
    <w:rsid w:val="00A05275"/>
    <w:rsid w:val="00A05E19"/>
    <w:rsid w:val="00A106F3"/>
    <w:rsid w:val="00A107AB"/>
    <w:rsid w:val="00A16AE7"/>
    <w:rsid w:val="00A17811"/>
    <w:rsid w:val="00A213E9"/>
    <w:rsid w:val="00A215F6"/>
    <w:rsid w:val="00A355EB"/>
    <w:rsid w:val="00A51117"/>
    <w:rsid w:val="00A60F71"/>
    <w:rsid w:val="00A7444C"/>
    <w:rsid w:val="00A74510"/>
    <w:rsid w:val="00A91497"/>
    <w:rsid w:val="00AA4927"/>
    <w:rsid w:val="00AA7BD3"/>
    <w:rsid w:val="00AB2FF5"/>
    <w:rsid w:val="00AB376F"/>
    <w:rsid w:val="00AB3917"/>
    <w:rsid w:val="00AB4CB9"/>
    <w:rsid w:val="00AC0493"/>
    <w:rsid w:val="00AC1FAD"/>
    <w:rsid w:val="00AC6CD5"/>
    <w:rsid w:val="00AC6FF1"/>
    <w:rsid w:val="00AD0618"/>
    <w:rsid w:val="00AD1826"/>
    <w:rsid w:val="00AD6BEF"/>
    <w:rsid w:val="00AD7A89"/>
    <w:rsid w:val="00AE2D73"/>
    <w:rsid w:val="00AE63A0"/>
    <w:rsid w:val="00AF2658"/>
    <w:rsid w:val="00B05D27"/>
    <w:rsid w:val="00B07370"/>
    <w:rsid w:val="00B209BC"/>
    <w:rsid w:val="00B21B68"/>
    <w:rsid w:val="00B2348D"/>
    <w:rsid w:val="00B24C3C"/>
    <w:rsid w:val="00B30433"/>
    <w:rsid w:val="00B414B0"/>
    <w:rsid w:val="00B67982"/>
    <w:rsid w:val="00B70D3B"/>
    <w:rsid w:val="00B76C6A"/>
    <w:rsid w:val="00B81719"/>
    <w:rsid w:val="00B8267C"/>
    <w:rsid w:val="00B862F9"/>
    <w:rsid w:val="00B92658"/>
    <w:rsid w:val="00B92D02"/>
    <w:rsid w:val="00B9709C"/>
    <w:rsid w:val="00BA1218"/>
    <w:rsid w:val="00BA3D39"/>
    <w:rsid w:val="00BB34A6"/>
    <w:rsid w:val="00BC1EB5"/>
    <w:rsid w:val="00BC3BBC"/>
    <w:rsid w:val="00BD52BB"/>
    <w:rsid w:val="00BD676B"/>
    <w:rsid w:val="00BD6BC4"/>
    <w:rsid w:val="00BE49B0"/>
    <w:rsid w:val="00BF1FCA"/>
    <w:rsid w:val="00C03319"/>
    <w:rsid w:val="00C1091A"/>
    <w:rsid w:val="00C146EE"/>
    <w:rsid w:val="00C24328"/>
    <w:rsid w:val="00C42F11"/>
    <w:rsid w:val="00C44E58"/>
    <w:rsid w:val="00C45FD1"/>
    <w:rsid w:val="00C50B17"/>
    <w:rsid w:val="00C5162D"/>
    <w:rsid w:val="00C54118"/>
    <w:rsid w:val="00C6425E"/>
    <w:rsid w:val="00C7677E"/>
    <w:rsid w:val="00C82570"/>
    <w:rsid w:val="00C82771"/>
    <w:rsid w:val="00C83311"/>
    <w:rsid w:val="00CA2EEE"/>
    <w:rsid w:val="00CA3C4C"/>
    <w:rsid w:val="00CA4AD5"/>
    <w:rsid w:val="00CA606D"/>
    <w:rsid w:val="00CB6669"/>
    <w:rsid w:val="00CD4059"/>
    <w:rsid w:val="00CF1117"/>
    <w:rsid w:val="00D155E4"/>
    <w:rsid w:val="00D15A10"/>
    <w:rsid w:val="00D201B4"/>
    <w:rsid w:val="00D243FF"/>
    <w:rsid w:val="00D2475B"/>
    <w:rsid w:val="00D32D18"/>
    <w:rsid w:val="00D36D41"/>
    <w:rsid w:val="00D54781"/>
    <w:rsid w:val="00D55746"/>
    <w:rsid w:val="00D55851"/>
    <w:rsid w:val="00D615C7"/>
    <w:rsid w:val="00D6515F"/>
    <w:rsid w:val="00D7619C"/>
    <w:rsid w:val="00D84E72"/>
    <w:rsid w:val="00D84F84"/>
    <w:rsid w:val="00D97E52"/>
    <w:rsid w:val="00DA6D1C"/>
    <w:rsid w:val="00DB4A81"/>
    <w:rsid w:val="00DC1A05"/>
    <w:rsid w:val="00DC7255"/>
    <w:rsid w:val="00DD30C0"/>
    <w:rsid w:val="00DD3670"/>
    <w:rsid w:val="00DD58D1"/>
    <w:rsid w:val="00DE457F"/>
    <w:rsid w:val="00E01D6F"/>
    <w:rsid w:val="00E03DFD"/>
    <w:rsid w:val="00E06DE9"/>
    <w:rsid w:val="00E33B05"/>
    <w:rsid w:val="00E359CB"/>
    <w:rsid w:val="00E404A3"/>
    <w:rsid w:val="00E45A4D"/>
    <w:rsid w:val="00E50E8A"/>
    <w:rsid w:val="00E5285F"/>
    <w:rsid w:val="00E52935"/>
    <w:rsid w:val="00E53287"/>
    <w:rsid w:val="00E64E24"/>
    <w:rsid w:val="00E74EA6"/>
    <w:rsid w:val="00E84A0D"/>
    <w:rsid w:val="00E90287"/>
    <w:rsid w:val="00E914CE"/>
    <w:rsid w:val="00EA12F2"/>
    <w:rsid w:val="00EA2F63"/>
    <w:rsid w:val="00EB05A0"/>
    <w:rsid w:val="00EB2166"/>
    <w:rsid w:val="00EC4753"/>
    <w:rsid w:val="00ED07AC"/>
    <w:rsid w:val="00ED37BC"/>
    <w:rsid w:val="00EE19EA"/>
    <w:rsid w:val="00EF4E5F"/>
    <w:rsid w:val="00EF6F5F"/>
    <w:rsid w:val="00F03FCA"/>
    <w:rsid w:val="00F22B0B"/>
    <w:rsid w:val="00F27E29"/>
    <w:rsid w:val="00F31146"/>
    <w:rsid w:val="00F3544F"/>
    <w:rsid w:val="00F40B85"/>
    <w:rsid w:val="00F40E62"/>
    <w:rsid w:val="00F44F71"/>
    <w:rsid w:val="00F468EF"/>
    <w:rsid w:val="00F51455"/>
    <w:rsid w:val="00F53F45"/>
    <w:rsid w:val="00F70393"/>
    <w:rsid w:val="00F90EA9"/>
    <w:rsid w:val="00F94E97"/>
    <w:rsid w:val="00F9724B"/>
    <w:rsid w:val="00FA1264"/>
    <w:rsid w:val="00FA1537"/>
    <w:rsid w:val="00FB080C"/>
    <w:rsid w:val="00FB0848"/>
    <w:rsid w:val="00FB2630"/>
    <w:rsid w:val="00FB3321"/>
    <w:rsid w:val="00FB3A1D"/>
    <w:rsid w:val="00FC3336"/>
    <w:rsid w:val="00FC4315"/>
    <w:rsid w:val="00FE0CE3"/>
    <w:rsid w:val="00FE3FA6"/>
    <w:rsid w:val="00FF0CA4"/>
    <w:rsid w:val="00FF0DCC"/>
    <w:rsid w:val="00FF2923"/>
    <w:rsid w:val="00FF5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30F80C-2767-4DB0-A4EA-F503D2C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 w:type="paragraph" w:customStyle="1" w:styleId="MessageHeaderFirst">
    <w:name w:val="Message Header First"/>
    <w:basedOn w:val="MessageHeader"/>
    <w:next w:val="MessageHeader"/>
    <w:rsid w:val="0048432C"/>
  </w:style>
  <w:style w:type="paragraph" w:customStyle="1" w:styleId="MessageHeaderLast">
    <w:name w:val="Message Header Last"/>
    <w:basedOn w:val="MessageHeader"/>
    <w:next w:val="BodyText"/>
    <w:rsid w:val="0048432C"/>
    <w:pPr>
      <w:pBdr>
        <w:bottom w:val="single" w:sz="6" w:space="22" w:color="auto"/>
      </w:pBdr>
      <w:spacing w:after="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5B8EA-F550-4298-AE4D-8EFAD67F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15356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Debby</cp:lastModifiedBy>
  <cp:revision>2</cp:revision>
  <cp:lastPrinted>2016-08-11T18:32:00Z</cp:lastPrinted>
  <dcterms:created xsi:type="dcterms:W3CDTF">2017-04-19T23:04:00Z</dcterms:created>
  <dcterms:modified xsi:type="dcterms:W3CDTF">2017-04-19T23:04:00Z</dcterms:modified>
</cp:coreProperties>
</file>